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2E6" w:rsidRPr="008936D4" w:rsidRDefault="00D702E6" w:rsidP="00D702E6">
      <w:pPr>
        <w:ind w:left="6373"/>
        <w:rPr>
          <w:b/>
          <w:i/>
        </w:rPr>
      </w:pPr>
      <w:r>
        <w:rPr>
          <w:b/>
          <w:i/>
        </w:rPr>
        <w:t>Додаток 2</w:t>
      </w:r>
    </w:p>
    <w:p w:rsidR="00D702E6" w:rsidRPr="008936D4" w:rsidRDefault="00D702E6" w:rsidP="00D702E6">
      <w:pPr>
        <w:ind w:left="6373"/>
        <w:rPr>
          <w:b/>
          <w:i/>
        </w:rPr>
      </w:pPr>
      <w:r w:rsidRPr="008936D4">
        <w:rPr>
          <w:b/>
          <w:i/>
        </w:rPr>
        <w:t>до Договору №______ про постачання електричної енергії споживачу</w:t>
      </w:r>
    </w:p>
    <w:p w:rsidR="00D702E6" w:rsidRPr="008936D4" w:rsidRDefault="00D702E6" w:rsidP="00D702E6">
      <w:pPr>
        <w:ind w:left="6373"/>
        <w:rPr>
          <w:b/>
          <w:i/>
        </w:rPr>
      </w:pPr>
      <w:r w:rsidRPr="008936D4">
        <w:rPr>
          <w:b/>
          <w:i/>
        </w:rPr>
        <w:t>від «_____» _______2023р.</w:t>
      </w:r>
    </w:p>
    <w:p w:rsidR="00C5194A" w:rsidRDefault="00C5194A">
      <w:pPr>
        <w:pStyle w:val="a3"/>
        <w:spacing w:before="9"/>
        <w:rPr>
          <w:sz w:val="15"/>
        </w:rPr>
      </w:pPr>
    </w:p>
    <w:p w:rsidR="00D702E6" w:rsidRDefault="00D702E6">
      <w:pPr>
        <w:pStyle w:val="a3"/>
        <w:spacing w:before="9"/>
        <w:rPr>
          <w:sz w:val="15"/>
        </w:rPr>
      </w:pPr>
    </w:p>
    <w:p w:rsidR="00C5194A" w:rsidRDefault="00365427" w:rsidP="00365427">
      <w:pPr>
        <w:pStyle w:val="a3"/>
        <w:ind w:right="3323"/>
        <w:rPr>
          <w:b/>
        </w:rPr>
      </w:pPr>
      <w:r w:rsidRPr="00804247">
        <w:rPr>
          <w:b/>
        </w:rPr>
        <w:t xml:space="preserve">                                    </w:t>
      </w:r>
      <w:r w:rsidR="00804247">
        <w:rPr>
          <w:b/>
        </w:rPr>
        <w:t xml:space="preserve">                              </w:t>
      </w:r>
      <w:r w:rsidRPr="00804247">
        <w:rPr>
          <w:b/>
        </w:rPr>
        <w:t xml:space="preserve">  </w:t>
      </w:r>
      <w:r w:rsidR="00503469" w:rsidRPr="00804247">
        <w:rPr>
          <w:b/>
        </w:rPr>
        <w:t xml:space="preserve">Комерційна пропозиція № </w:t>
      </w:r>
      <w:r w:rsidRPr="00804247">
        <w:rPr>
          <w:b/>
        </w:rPr>
        <w:t>1</w:t>
      </w:r>
    </w:p>
    <w:p w:rsidR="00D702E6" w:rsidRPr="00804247" w:rsidRDefault="00D702E6" w:rsidP="00D702E6">
      <w:pPr>
        <w:pStyle w:val="a3"/>
        <w:ind w:left="567" w:right="3323" w:firstLine="142"/>
        <w:rPr>
          <w:b/>
        </w:rPr>
      </w:pPr>
    </w:p>
    <w:p w:rsidR="00D702E6" w:rsidRPr="00D702E6" w:rsidRDefault="00D702E6" w:rsidP="00D702E6">
      <w:pPr>
        <w:pStyle w:val="a3"/>
        <w:tabs>
          <w:tab w:val="left" w:pos="9781"/>
        </w:tabs>
        <w:ind w:left="567" w:right="122" w:firstLine="142"/>
        <w:jc w:val="center"/>
        <w:rPr>
          <w:sz w:val="20"/>
        </w:rPr>
      </w:pPr>
      <w:r w:rsidRPr="00D702E6">
        <w:rPr>
          <w:sz w:val="20"/>
        </w:rPr>
        <w:t>ТОВ «</w:t>
      </w:r>
      <w:r w:rsidR="005513D5">
        <w:rPr>
          <w:sz w:val="20"/>
        </w:rPr>
        <w:t>ТЕРАВАТТ</w:t>
      </w:r>
      <w:bookmarkStart w:id="0" w:name="_GoBack"/>
      <w:bookmarkEnd w:id="0"/>
      <w:r w:rsidRPr="00D702E6">
        <w:rPr>
          <w:sz w:val="20"/>
        </w:rPr>
        <w:t>» про постачання електричної енергії споживачу, які споживають електричну енергію для потреб професійної та підприємницької діяльності.</w:t>
      </w:r>
    </w:p>
    <w:p w:rsidR="00D702E6" w:rsidRPr="00D702E6" w:rsidRDefault="00D702E6" w:rsidP="00D702E6">
      <w:pPr>
        <w:pStyle w:val="a3"/>
        <w:tabs>
          <w:tab w:val="left" w:pos="9781"/>
        </w:tabs>
        <w:ind w:left="567" w:right="122" w:firstLine="142"/>
        <w:jc w:val="center"/>
        <w:rPr>
          <w:sz w:val="20"/>
        </w:rPr>
      </w:pPr>
      <w:r w:rsidRPr="00D702E6">
        <w:rPr>
          <w:sz w:val="20"/>
        </w:rPr>
        <w:t>Комерційна пропозиція розроблена відповідно до вимог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14.03.2018р. №312 (далі-ПРРЕЕ), Цивільного та Господарського кодексів України та іншого чинного законодавства.</w:t>
      </w:r>
    </w:p>
    <w:p w:rsidR="00804247" w:rsidRDefault="00804247" w:rsidP="00804247">
      <w:pPr>
        <w:pStyle w:val="a3"/>
        <w:ind w:right="621"/>
      </w:pPr>
    </w:p>
    <w:tbl>
      <w:tblPr>
        <w:tblStyle w:val="TableNormal"/>
        <w:tblW w:w="1037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987"/>
      </w:tblGrid>
      <w:tr w:rsidR="00C5194A" w:rsidTr="00736875">
        <w:trPr>
          <w:trHeight w:val="460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ind w:left="894" w:right="890"/>
              <w:jc w:val="center"/>
              <w:rPr>
                <w:sz w:val="20"/>
              </w:rPr>
            </w:pPr>
            <w:r>
              <w:rPr>
                <w:sz w:val="20"/>
              </w:rPr>
              <w:t>Умова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24"/>
              </w:rPr>
            </w:pPr>
            <w:r>
              <w:rPr>
                <w:sz w:val="24"/>
              </w:rPr>
              <w:t>Пропозиція</w:t>
            </w:r>
          </w:p>
        </w:tc>
      </w:tr>
      <w:tr w:rsidR="00C5194A" w:rsidTr="00736875">
        <w:trPr>
          <w:trHeight w:val="4983"/>
        </w:trPr>
        <w:tc>
          <w:tcPr>
            <w:tcW w:w="2386" w:type="dxa"/>
          </w:tcPr>
          <w:p w:rsidR="00C5194A" w:rsidRDefault="00503469">
            <w:pPr>
              <w:pStyle w:val="TableParagraph"/>
              <w:ind w:right="591"/>
              <w:rPr>
                <w:sz w:val="20"/>
              </w:rPr>
            </w:pPr>
            <w:r>
              <w:rPr>
                <w:sz w:val="20"/>
              </w:rPr>
              <w:t>1.Ціна (тариф) електричної енергії</w:t>
            </w:r>
          </w:p>
        </w:tc>
        <w:tc>
          <w:tcPr>
            <w:tcW w:w="7987" w:type="dxa"/>
          </w:tcPr>
          <w:p w:rsidR="005C31F6" w:rsidRDefault="005C31F6" w:rsidP="005C31F6">
            <w:pPr>
              <w:ind w:firstLine="341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1. </w:t>
            </w:r>
            <w:r w:rsidRPr="00EB671F">
              <w:rPr>
                <w:rFonts w:eastAsiaTheme="minorHAnsi"/>
                <w:sz w:val="20"/>
                <w:szCs w:val="20"/>
              </w:rPr>
              <w:t xml:space="preserve">Постачання </w:t>
            </w:r>
            <w:r w:rsidRPr="0000159B">
              <w:rPr>
                <w:rFonts w:eastAsiaTheme="minorHAnsi"/>
                <w:sz w:val="20"/>
                <w:szCs w:val="20"/>
              </w:rPr>
              <w:t xml:space="preserve">електричної енергії у розрахунковому періоді  здійснюється </w:t>
            </w:r>
            <w:r w:rsidRPr="00C17A95">
              <w:rPr>
                <w:rFonts w:eastAsiaTheme="minorHAnsi"/>
                <w:sz w:val="20"/>
                <w:szCs w:val="20"/>
              </w:rPr>
              <w:t>з</w:t>
            </w:r>
            <w:r w:rsidRPr="005C31F6">
              <w:rPr>
                <w:rFonts w:eastAsiaTheme="minorHAnsi"/>
                <w:sz w:val="20"/>
                <w:szCs w:val="20"/>
              </w:rPr>
              <w:t xml:space="preserve">а </w:t>
            </w:r>
            <w:r w:rsidRPr="00C17A95">
              <w:rPr>
                <w:sz w:val="20"/>
              </w:rPr>
              <w:t>п</w:t>
            </w:r>
            <w:r>
              <w:rPr>
                <w:sz w:val="20"/>
              </w:rPr>
              <w:t>рогнозованою закупівельною ціною Постачальника</w:t>
            </w:r>
            <w:r w:rsidRPr="00C5686B">
              <w:rPr>
                <w:sz w:val="20"/>
              </w:rPr>
              <w:t>.</w:t>
            </w:r>
          </w:p>
          <w:p w:rsidR="005C31F6" w:rsidRPr="003432D6" w:rsidRDefault="005C31F6" w:rsidP="005C31F6">
            <w:pPr>
              <w:ind w:firstLine="341"/>
              <w:jc w:val="both"/>
              <w:rPr>
                <w:sz w:val="20"/>
              </w:rPr>
            </w:pPr>
            <w:r w:rsidRPr="003432D6">
              <w:rPr>
                <w:sz w:val="20"/>
                <w:szCs w:val="20"/>
              </w:rPr>
              <w:t>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(місяць), в перший місяць як добуток замовленого обсягу споживання на середньозважену ці</w:t>
            </w:r>
            <w:r w:rsidR="0000658E">
              <w:rPr>
                <w:sz w:val="20"/>
                <w:szCs w:val="20"/>
              </w:rPr>
              <w:t xml:space="preserve">ну електричної енергії на РДН що </w:t>
            </w:r>
            <w:r w:rsidRPr="003432D6">
              <w:rPr>
                <w:sz w:val="20"/>
                <w:szCs w:val="20"/>
              </w:rPr>
              <w:t>скла</w:t>
            </w:r>
            <w:r w:rsidR="0000658E">
              <w:rPr>
                <w:sz w:val="20"/>
                <w:szCs w:val="20"/>
              </w:rPr>
              <w:t>ла</w:t>
            </w:r>
            <w:r w:rsidRPr="003432D6">
              <w:rPr>
                <w:sz w:val="20"/>
                <w:szCs w:val="20"/>
              </w:rPr>
              <w:t>сь за попередній розрахунковий період.</w:t>
            </w:r>
          </w:p>
          <w:p w:rsidR="00C5194A" w:rsidRDefault="00503469" w:rsidP="005C31F6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0" w:right="99" w:firstLine="341"/>
              <w:rPr>
                <w:sz w:val="20"/>
              </w:rPr>
            </w:pPr>
            <w:r>
              <w:rPr>
                <w:sz w:val="20"/>
              </w:rPr>
              <w:t>Ціна (тариф) спожитої електроенергії у розрахунковому періоду розраховуються за формулою за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кВт/год:</w:t>
            </w:r>
          </w:p>
          <w:p w:rsidR="00320121" w:rsidRDefault="00320121" w:rsidP="00320121">
            <w:pPr>
              <w:pStyle w:val="TableParagraph"/>
              <w:ind w:left="0" w:firstLine="341"/>
              <w:jc w:val="both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Ц</w:t>
            </w:r>
            <w:proofErr w:type="spellStart"/>
            <w:r>
              <w:rPr>
                <w:b/>
                <w:sz w:val="13"/>
              </w:rPr>
              <w:t>спож</w:t>
            </w:r>
            <w:proofErr w:type="spellEnd"/>
            <w:r>
              <w:rPr>
                <w:position w:val="1"/>
                <w:sz w:val="20"/>
              </w:rPr>
              <w:t>= ((</w:t>
            </w:r>
            <w:r>
              <w:rPr>
                <w:b/>
                <w:position w:val="1"/>
                <w:sz w:val="20"/>
              </w:rPr>
              <w:t>В</w:t>
            </w:r>
            <w:r>
              <w:rPr>
                <w:b/>
                <w:sz w:val="13"/>
              </w:rPr>
              <w:t>факт</w:t>
            </w:r>
            <w:r>
              <w:rPr>
                <w:position w:val="1"/>
                <w:sz w:val="20"/>
              </w:rPr>
              <w:t xml:space="preserve">/ </w:t>
            </w:r>
            <w:r>
              <w:rPr>
                <w:b/>
                <w:position w:val="1"/>
                <w:sz w:val="20"/>
              </w:rPr>
              <w:t>W</w:t>
            </w:r>
            <w:r>
              <w:rPr>
                <w:b/>
                <w:sz w:val="13"/>
              </w:rPr>
              <w:t>факт</w:t>
            </w:r>
            <w:r>
              <w:rPr>
                <w:position w:val="1"/>
                <w:sz w:val="20"/>
              </w:rPr>
              <w:t>)+</w:t>
            </w:r>
            <w:r w:rsidRPr="00DA7235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A7235">
              <w:rPr>
                <w:rFonts w:eastAsiaTheme="minorHAnsi"/>
                <w:b/>
                <w:sz w:val="20"/>
                <w:szCs w:val="20"/>
              </w:rPr>
              <w:t>Т</w:t>
            </w:r>
            <w:r w:rsidRPr="00DA7235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>
              <w:rPr>
                <w:b/>
                <w:position w:val="1"/>
                <w:sz w:val="20"/>
              </w:rPr>
              <w:t xml:space="preserve"> +P)</w:t>
            </w:r>
            <w:r>
              <w:rPr>
                <w:position w:val="1"/>
                <w:sz w:val="20"/>
              </w:rPr>
              <w:t>*1,2(ПДВ),</w:t>
            </w:r>
          </w:p>
          <w:p w:rsidR="00320121" w:rsidRPr="002262CF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position w:val="1"/>
                <w:sz w:val="20"/>
              </w:rPr>
              <w:t>де:</w:t>
            </w:r>
            <w:r w:rsidRPr="00EB671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EB671F">
              <w:rPr>
                <w:rFonts w:eastAsiaTheme="minorHAnsi"/>
                <w:b/>
                <w:sz w:val="20"/>
                <w:szCs w:val="20"/>
              </w:rPr>
              <w:t>В</w:t>
            </w:r>
            <w:r w:rsidRPr="00EB671F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–</w:t>
            </w:r>
            <w:r w:rsidRPr="00CA54E2">
              <w:rPr>
                <w:rFonts w:eastAsiaTheme="minorHAnsi"/>
                <w:sz w:val="20"/>
                <w:szCs w:val="20"/>
              </w:rPr>
              <w:t xml:space="preserve"> фактична вартість обсягу, що куплена Постачальником для Споживача на РДД, РДН, </w:t>
            </w:r>
            <w:r w:rsidR="0021556A">
              <w:rPr>
                <w:rFonts w:eastAsiaTheme="minorHAnsi"/>
                <w:sz w:val="20"/>
                <w:szCs w:val="20"/>
              </w:rPr>
              <w:t>ВД</w:t>
            </w:r>
            <w:r w:rsidR="004C104B">
              <w:rPr>
                <w:rFonts w:eastAsiaTheme="minorHAnsi"/>
                <w:sz w:val="20"/>
                <w:szCs w:val="20"/>
              </w:rPr>
              <w:t>Р</w:t>
            </w:r>
            <w:r w:rsidR="0021556A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  <w:r w:rsidR="002262CF" w:rsidRPr="002262CF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</w:t>
            </w:r>
            <w:r w:rsidR="00D702E6">
              <w:rPr>
                <w:rFonts w:eastAsiaTheme="minorHAnsi"/>
                <w:sz w:val="20"/>
                <w:szCs w:val="20"/>
              </w:rPr>
              <w:t>живачів відповідного ОСР по гру</w:t>
            </w:r>
            <w:r w:rsidR="002262CF" w:rsidRPr="002262CF">
              <w:rPr>
                <w:rFonts w:eastAsiaTheme="minorHAnsi"/>
                <w:sz w:val="20"/>
                <w:szCs w:val="20"/>
              </w:rPr>
              <w:t>пі Б</w:t>
            </w:r>
            <w:r w:rsidR="00D702E6">
              <w:rPr>
                <w:rFonts w:eastAsiaTheme="minorHAnsi"/>
                <w:sz w:val="20"/>
                <w:szCs w:val="20"/>
              </w:rPr>
              <w:t xml:space="preserve"> або індивідуального погодинного графіку споживання електроенергії споживача при наявності точок, що відносяться до групи А.</w:t>
            </w:r>
            <w:r w:rsidR="002262CF" w:rsidRPr="002262CF">
              <w:rPr>
                <w:rFonts w:eastAsiaTheme="minorHAnsi"/>
                <w:sz w:val="20"/>
                <w:szCs w:val="20"/>
              </w:rPr>
              <w:t>;</w:t>
            </w:r>
          </w:p>
          <w:p w:rsidR="00320121" w:rsidRPr="00DA7235" w:rsidRDefault="00320121" w:rsidP="00320121">
            <w:pPr>
              <w:ind w:firstLine="341"/>
              <w:jc w:val="both"/>
              <w:rPr>
                <w:sz w:val="20"/>
              </w:rPr>
            </w:pPr>
            <w:r w:rsidRPr="00DA7235">
              <w:rPr>
                <w:b/>
                <w:position w:val="1"/>
                <w:sz w:val="20"/>
              </w:rPr>
              <w:t>W</w:t>
            </w:r>
            <w:r w:rsidRPr="00DA7235">
              <w:rPr>
                <w:b/>
                <w:sz w:val="13"/>
              </w:rPr>
              <w:t>факт</w:t>
            </w:r>
            <w:r w:rsidRPr="00DA7235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DA7235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DA7235">
              <w:rPr>
                <w:position w:val="1"/>
                <w:sz w:val="20"/>
              </w:rPr>
              <w:t xml:space="preserve">Споживачем у розрахунковому </w:t>
            </w:r>
            <w:r w:rsidRPr="00DA7235">
              <w:rPr>
                <w:sz w:val="20"/>
              </w:rPr>
              <w:t>періоді.</w:t>
            </w:r>
          </w:p>
          <w:p w:rsidR="00320121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DA7235">
              <w:rPr>
                <w:rFonts w:eastAsiaTheme="minorHAnsi"/>
                <w:b/>
                <w:sz w:val="20"/>
                <w:szCs w:val="20"/>
              </w:rPr>
              <w:t>Т</w:t>
            </w:r>
            <w:r w:rsidRPr="00DA7235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DA7235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DA7235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5C31F6" w:rsidRPr="005C31F6" w:rsidRDefault="00320121" w:rsidP="005C31F6">
            <w:pPr>
              <w:ind w:firstLine="341"/>
              <w:jc w:val="both"/>
              <w:rPr>
                <w:sz w:val="20"/>
              </w:rPr>
            </w:pPr>
            <w:r w:rsidRPr="0038198A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38198A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>
              <w:rPr>
                <w:rFonts w:eastAsiaTheme="minorHAnsi"/>
                <w:sz w:val="20"/>
                <w:szCs w:val="20"/>
              </w:rPr>
              <w:t xml:space="preserve">вартість послуг постачальника по продажу Споживачу електричної енергії, становить </w:t>
            </w:r>
            <w:r w:rsidRPr="000E50DF">
              <w:rPr>
                <w:rFonts w:eastAsiaTheme="minorHAnsi"/>
                <w:b/>
                <w:sz w:val="20"/>
                <w:szCs w:val="20"/>
              </w:rPr>
              <w:t>0,0</w:t>
            </w:r>
            <w:r w:rsidR="002C79A4">
              <w:rPr>
                <w:rFonts w:eastAsiaTheme="minorHAnsi"/>
                <w:b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грн. </w:t>
            </w:r>
            <w:r w:rsidRPr="003B6042">
              <w:rPr>
                <w:sz w:val="20"/>
              </w:rPr>
              <w:t xml:space="preserve">за </w:t>
            </w:r>
            <w:r>
              <w:rPr>
                <w:sz w:val="20"/>
              </w:rPr>
              <w:t xml:space="preserve">1 </w:t>
            </w:r>
            <w:r w:rsidRPr="003B6042">
              <w:rPr>
                <w:sz w:val="20"/>
              </w:rPr>
              <w:t>кВт</w:t>
            </w:r>
            <w:r>
              <w:rPr>
                <w:sz w:val="20"/>
              </w:rPr>
              <w:t>/год</w:t>
            </w:r>
            <w:r w:rsidRPr="003B6042">
              <w:rPr>
                <w:sz w:val="20"/>
              </w:rPr>
              <w:t xml:space="preserve"> без ПДВ.</w:t>
            </w:r>
          </w:p>
          <w:p w:rsidR="00804247" w:rsidRDefault="00804247" w:rsidP="005C31F6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</w:p>
          <w:p w:rsidR="00C5194A" w:rsidRDefault="005C31F6" w:rsidP="00B67070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 w:rsidR="00503469">
              <w:rPr>
                <w:i/>
                <w:sz w:val="20"/>
              </w:rPr>
              <w:t xml:space="preserve">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</w:t>
            </w:r>
            <w:r w:rsidR="00B67070">
              <w:rPr>
                <w:i/>
                <w:sz w:val="20"/>
              </w:rPr>
              <w:t>додаткову угоду</w:t>
            </w:r>
            <w:r w:rsidR="00503469">
              <w:rPr>
                <w:i/>
                <w:sz w:val="20"/>
              </w:rPr>
              <w:t xml:space="preserve"> у паперовій формі, зазначивши </w:t>
            </w:r>
            <w:r w:rsidR="00B67070">
              <w:rPr>
                <w:i/>
                <w:sz w:val="20"/>
              </w:rPr>
              <w:t xml:space="preserve">нові </w:t>
            </w:r>
            <w:r w:rsidR="00503469">
              <w:rPr>
                <w:i/>
                <w:sz w:val="20"/>
              </w:rPr>
              <w:t>умови комерційної пропозиції.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2.Територія, на які</w:t>
            </w:r>
          </w:p>
          <w:p w:rsidR="00C5194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пропонується відповідна комерційна пропозиція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Україна</w:t>
            </w:r>
          </w:p>
        </w:tc>
      </w:tr>
      <w:tr w:rsidR="00C5194A" w:rsidTr="002C79A4">
        <w:trPr>
          <w:trHeight w:val="526"/>
        </w:trPr>
        <w:tc>
          <w:tcPr>
            <w:tcW w:w="2386" w:type="dxa"/>
          </w:tcPr>
          <w:p w:rsidR="00C5194A" w:rsidRDefault="00503469">
            <w:pPr>
              <w:pStyle w:val="TableParagraph"/>
              <w:ind w:right="552"/>
              <w:rPr>
                <w:sz w:val="20"/>
              </w:rPr>
            </w:pPr>
            <w:r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7987" w:type="dxa"/>
          </w:tcPr>
          <w:p w:rsidR="00C5194A" w:rsidRDefault="002C79A4" w:rsidP="000E581D">
            <w:pPr>
              <w:pStyle w:val="TableParagraph"/>
              <w:spacing w:line="230" w:lineRule="exact"/>
              <w:ind w:right="106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  <w:r w:rsidRPr="006B6698">
              <w:rPr>
                <w:sz w:val="20"/>
                <w:szCs w:val="20"/>
              </w:rPr>
              <w:t>00% розрахунок за фактично отриманий обсяг електричної енер</w:t>
            </w:r>
            <w:r>
              <w:rPr>
                <w:sz w:val="20"/>
                <w:szCs w:val="20"/>
              </w:rPr>
              <w:t>гії у звітному місяці здійснюєть</w:t>
            </w:r>
            <w:r w:rsidRPr="006B6698">
              <w:rPr>
                <w:sz w:val="20"/>
                <w:szCs w:val="20"/>
              </w:rPr>
              <w:t>ся до 05-го числа місяця, наступного за місяцем споживання електричної енергії</w:t>
            </w:r>
          </w:p>
        </w:tc>
      </w:tr>
      <w:tr w:rsidR="00C5194A" w:rsidTr="00736875">
        <w:trPr>
          <w:trHeight w:val="690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4.Спосіб оплати за</w:t>
            </w:r>
          </w:p>
          <w:p w:rsidR="00C5194A" w:rsidRDefault="00503469"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>
              <w:rPr>
                <w:sz w:val="20"/>
              </w:rPr>
              <w:t>послугу з розподілу електричної енергії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Споживач здійснює плату за послугу з розподілу окремо оператору системи.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5.Термін (строк)</w:t>
            </w:r>
          </w:p>
          <w:p w:rsidR="00C5194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C5194A" w:rsidTr="00736875">
        <w:trPr>
          <w:trHeight w:val="921"/>
        </w:trPr>
        <w:tc>
          <w:tcPr>
            <w:tcW w:w="2386" w:type="dxa"/>
          </w:tcPr>
          <w:p w:rsidR="00C5194A" w:rsidRDefault="00503469" w:rsidP="005C31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 Порядок корегування замовленого обсягу споживання</w:t>
            </w:r>
          </w:p>
        </w:tc>
        <w:tc>
          <w:tcPr>
            <w:tcW w:w="7987" w:type="dxa"/>
          </w:tcPr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Споживач надає Постачальнику планові обсяги спож</w:t>
            </w:r>
            <w:r w:rsidR="00CE1620">
              <w:rPr>
                <w:sz w:val="19"/>
                <w:szCs w:val="19"/>
              </w:rPr>
              <w:t xml:space="preserve">ивання на поточний рік (Додаток3 до </w:t>
            </w:r>
            <w:r w:rsidR="00CE1620">
              <w:rPr>
                <w:sz w:val="19"/>
                <w:szCs w:val="19"/>
                <w:lang w:val="ru-RU"/>
              </w:rPr>
              <w:t>Договору</w:t>
            </w:r>
            <w:r w:rsidRPr="003A2853">
              <w:rPr>
                <w:sz w:val="19"/>
                <w:szCs w:val="19"/>
              </w:rPr>
              <w:t>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Замовлення обсягів постачання електричної енергії здійснюється:</w:t>
            </w:r>
          </w:p>
          <w:p w:rsidR="00CE1620" w:rsidRDefault="00736875" w:rsidP="00CE1620">
            <w:pPr>
              <w:pStyle w:val="TableParagraph"/>
              <w:numPr>
                <w:ilvl w:val="0"/>
                <w:numId w:val="3"/>
              </w:numPr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При наявності у Споживача площадок вимірювання, віднесених до групи «б», Споживач щомісячно, до 18-го (вісімнадцятого) числа місяця, </w:t>
            </w:r>
            <w:r w:rsidR="00CE1620" w:rsidRPr="00CE1620">
              <w:rPr>
                <w:sz w:val="19"/>
                <w:szCs w:val="19"/>
              </w:rPr>
              <w:t>що передує розрахунковому зобов’язаний подати Заявку на споживання електричної енергії.</w:t>
            </w:r>
          </w:p>
          <w:p w:rsidR="00CE1620" w:rsidRDefault="00CE1620" w:rsidP="00CE1620">
            <w:pPr>
              <w:pStyle w:val="TableParagraph"/>
              <w:ind w:left="113" w:right="146"/>
              <w:jc w:val="both"/>
              <w:rPr>
                <w:sz w:val="19"/>
                <w:szCs w:val="19"/>
              </w:rPr>
            </w:pPr>
            <w:r w:rsidRPr="00CE1620">
              <w:rPr>
                <w:sz w:val="19"/>
                <w:szCs w:val="19"/>
              </w:rPr>
              <w:t>Заявлені обсяги споживання повинні об’єктивно відображати прогнозоване споживання електроенергії або бути максимально наближеними до фактичних обсягів споживання.</w:t>
            </w:r>
          </w:p>
          <w:p w:rsidR="00CE1620" w:rsidRDefault="00CE1620" w:rsidP="00CE1620">
            <w:pPr>
              <w:pStyle w:val="TableParagraph"/>
              <w:ind w:left="113" w:right="146"/>
              <w:jc w:val="both"/>
              <w:rPr>
                <w:sz w:val="19"/>
                <w:szCs w:val="19"/>
              </w:rPr>
            </w:pPr>
            <w:r w:rsidRPr="00CE1620">
              <w:rPr>
                <w:sz w:val="19"/>
                <w:szCs w:val="19"/>
              </w:rPr>
              <w:lastRenderedPageBreak/>
              <w:t>У разі необхідності, Споживач може не пізніше ніж за 3 календарні дні до запланованої дати коригування обсягів постачання електричної енергії збільшити/зменшити заявлений обсяг постачання електричної енергії. Підставою для збільшення обсягу постачання електричної енергії є письмове звернення Споживача до Постачальника, надіслане у встановлений термін.</w:t>
            </w:r>
          </w:p>
          <w:p w:rsidR="00736875" w:rsidRPr="003A2853" w:rsidRDefault="00736875" w:rsidP="00CE1620">
            <w:pPr>
              <w:pStyle w:val="TableParagraph"/>
              <w:numPr>
                <w:ilvl w:val="0"/>
                <w:numId w:val="3"/>
              </w:numPr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3A2853">
              <w:rPr>
                <w:bCs/>
                <w:color w:val="000000"/>
                <w:sz w:val="19"/>
                <w:szCs w:val="19"/>
                <w:lang w:val="en-US"/>
              </w:rPr>
              <w:t>EXCEL</w:t>
            </w:r>
            <w:r w:rsidRPr="003A2853">
              <w:rPr>
                <w:sz w:val="19"/>
                <w:szCs w:val="19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C5194A" w:rsidRDefault="00736875" w:rsidP="00736875">
            <w:pPr>
              <w:pStyle w:val="TableParagraph"/>
              <w:spacing w:line="217" w:lineRule="exact"/>
              <w:rPr>
                <w:sz w:val="20"/>
              </w:rPr>
            </w:pPr>
            <w:r w:rsidRPr="003A2853">
              <w:rPr>
                <w:sz w:val="19"/>
                <w:szCs w:val="19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736875" w:rsidTr="00736875">
        <w:trPr>
          <w:trHeight w:val="1149"/>
        </w:trPr>
        <w:tc>
          <w:tcPr>
            <w:tcW w:w="2386" w:type="dxa"/>
          </w:tcPr>
          <w:p w:rsidR="00736875" w:rsidRPr="008A27DF" w:rsidRDefault="00736875" w:rsidP="005C31F6">
            <w:pPr>
              <w:ind w:left="105"/>
              <w:rPr>
                <w:sz w:val="20"/>
                <w:szCs w:val="20"/>
              </w:rPr>
            </w:pPr>
            <w:r w:rsidRPr="008A27DF">
              <w:rPr>
                <w:sz w:val="20"/>
                <w:szCs w:val="20"/>
                <w:lang w:val="ru-RU"/>
              </w:rPr>
              <w:lastRenderedPageBreak/>
              <w:t xml:space="preserve">7. </w:t>
            </w:r>
            <w:r w:rsidRPr="008A27DF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ind w:left="105"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</w:t>
            </w:r>
            <w:r w:rsidR="00D80A25">
              <w:rPr>
                <w:sz w:val="19"/>
                <w:szCs w:val="19"/>
              </w:rPr>
              <w:t>рахунковий місяць  202</w:t>
            </w:r>
            <w:r w:rsidR="00D80A25" w:rsidRPr="00D80A25">
              <w:rPr>
                <w:sz w:val="19"/>
                <w:szCs w:val="19"/>
              </w:rPr>
              <w:t>_</w:t>
            </w:r>
            <w:r w:rsidRPr="003A2853">
              <w:rPr>
                <w:sz w:val="19"/>
                <w:szCs w:val="19"/>
              </w:rPr>
              <w:t xml:space="preserve"> року».</w:t>
            </w:r>
          </w:p>
        </w:tc>
      </w:tr>
      <w:tr w:rsidR="00736875" w:rsidTr="00736875">
        <w:trPr>
          <w:trHeight w:val="1149"/>
        </w:trPr>
        <w:tc>
          <w:tcPr>
            <w:tcW w:w="2386" w:type="dxa"/>
          </w:tcPr>
          <w:p w:rsidR="00736875" w:rsidRDefault="00736875" w:rsidP="005C31F6">
            <w:pPr>
              <w:pStyle w:val="TableParagraph"/>
              <w:ind w:right="671"/>
              <w:rPr>
                <w:sz w:val="20"/>
              </w:rPr>
            </w:pPr>
            <w:r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pStyle w:val="TableParagraph"/>
              <w:spacing w:line="217" w:lineRule="exact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736875" w:rsidTr="00736875">
        <w:trPr>
          <w:trHeight w:val="1840"/>
        </w:trPr>
        <w:tc>
          <w:tcPr>
            <w:tcW w:w="2386" w:type="dxa"/>
          </w:tcPr>
          <w:p w:rsidR="00736875" w:rsidRDefault="00736875" w:rsidP="005C31F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736875" w:rsidRDefault="00736875" w:rsidP="005C31F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послуг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pStyle w:val="TableParagraph"/>
              <w:spacing w:before="1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736875" w:rsidTr="00736875">
        <w:trPr>
          <w:trHeight w:val="808"/>
        </w:trPr>
        <w:tc>
          <w:tcPr>
            <w:tcW w:w="2386" w:type="dxa"/>
          </w:tcPr>
          <w:p w:rsidR="00736875" w:rsidRPr="008A27DF" w:rsidRDefault="00736875" w:rsidP="005C31F6">
            <w:pPr>
              <w:ind w:left="105"/>
              <w:rPr>
                <w:sz w:val="20"/>
                <w:szCs w:val="20"/>
              </w:rPr>
            </w:pPr>
            <w:r w:rsidRPr="008A27DF">
              <w:rPr>
                <w:sz w:val="20"/>
                <w:szCs w:val="20"/>
                <w:lang w:val="ru-RU"/>
              </w:rPr>
              <w:t>10. Роз</w:t>
            </w:r>
            <w:r w:rsidRPr="008A27DF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= (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Qп-Qф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)* (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Сз-Сн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), де:</w:t>
            </w: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ab/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 - Вартість збитків що підлягає відшкодуванню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Qп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Плановий обсяг споживання ЕЕ на РП, кВт*год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Qф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Обсяг фактично спожитої ЕЕ за РП, кВт*год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меньше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Сз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736875" w:rsidRDefault="00736875" w:rsidP="00F6369E">
            <w:pPr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Сн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  <w:p w:rsidR="00804247" w:rsidRPr="003A2853" w:rsidRDefault="00804247" w:rsidP="00F6369E">
            <w:pPr>
              <w:ind w:left="105" w:right="146"/>
              <w:jc w:val="both"/>
              <w:rPr>
                <w:sz w:val="19"/>
                <w:szCs w:val="19"/>
              </w:rPr>
            </w:pPr>
          </w:p>
        </w:tc>
      </w:tr>
      <w:tr w:rsidR="00C5194A" w:rsidTr="00804247">
        <w:trPr>
          <w:trHeight w:val="589"/>
        </w:trPr>
        <w:tc>
          <w:tcPr>
            <w:tcW w:w="2386" w:type="dxa"/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 w:rsidR="00503469">
              <w:rPr>
                <w:sz w:val="20"/>
              </w:rPr>
              <w:t>. Штраф за дострокове</w:t>
            </w: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припинення дії договору</w:t>
            </w:r>
          </w:p>
        </w:tc>
        <w:tc>
          <w:tcPr>
            <w:tcW w:w="7987" w:type="dxa"/>
          </w:tcPr>
          <w:p w:rsidR="00C5194A" w:rsidRDefault="00C5194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Не застосовується.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 w:rsidR="00503469">
              <w:rPr>
                <w:sz w:val="20"/>
              </w:rPr>
              <w:t>. Строк дії договору та</w:t>
            </w: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умови пролонгації</w:t>
            </w:r>
          </w:p>
        </w:tc>
        <w:tc>
          <w:tcPr>
            <w:tcW w:w="7987" w:type="dxa"/>
          </w:tcPr>
          <w:p w:rsidR="00736875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386EF1">
              <w:rPr>
                <w:sz w:val="19"/>
                <w:szCs w:val="19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736875" w:rsidRPr="003A2853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C5194A" w:rsidRDefault="00736875" w:rsidP="00736875">
            <w:pPr>
              <w:pStyle w:val="TableParagraph"/>
              <w:spacing w:line="230" w:lineRule="atLeast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Пролонгація договору відбувається шляхом погодження сторонами додаткової угоди.</w:t>
            </w:r>
          </w:p>
          <w:p w:rsidR="00804247" w:rsidRDefault="00804247" w:rsidP="00736875">
            <w:pPr>
              <w:pStyle w:val="TableParagraph"/>
              <w:spacing w:line="230" w:lineRule="atLeast"/>
              <w:rPr>
                <w:sz w:val="20"/>
              </w:rPr>
            </w:pPr>
          </w:p>
        </w:tc>
      </w:tr>
      <w:tr w:rsidR="00C5194A" w:rsidTr="00736875">
        <w:trPr>
          <w:trHeight w:val="458"/>
        </w:trPr>
        <w:tc>
          <w:tcPr>
            <w:tcW w:w="2386" w:type="dxa"/>
            <w:tcBorders>
              <w:bottom w:val="single" w:sz="6" w:space="0" w:color="000000"/>
            </w:tcBorders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 w:rsidR="00503469">
              <w:rPr>
                <w:sz w:val="20"/>
              </w:rPr>
              <w:t>. Урахування пільг,</w:t>
            </w:r>
          </w:p>
          <w:p w:rsidR="00C5194A" w:rsidRDefault="0050346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субсидій;</w:t>
            </w:r>
          </w:p>
        </w:tc>
        <w:tc>
          <w:tcPr>
            <w:tcW w:w="7987" w:type="dxa"/>
            <w:tcBorders>
              <w:bottom w:val="single" w:sz="6" w:space="0" w:color="000000"/>
            </w:tcBorders>
          </w:tcPr>
          <w:p w:rsidR="00C5194A" w:rsidRDefault="00C5194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Не надаються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Default="005C31F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  <w:r w:rsidR="00503469">
              <w:rPr>
                <w:sz w:val="20"/>
              </w:rPr>
              <w:t>. Можливість</w:t>
            </w:r>
          </w:p>
          <w:p w:rsidR="00C5194A" w:rsidRDefault="0050346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постачання Захищеним споживачам</w:t>
            </w:r>
          </w:p>
        </w:tc>
        <w:tc>
          <w:tcPr>
            <w:tcW w:w="7987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Default="00C5194A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 можливо</w:t>
            </w:r>
          </w:p>
        </w:tc>
      </w:tr>
      <w:tr w:rsidR="00736875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</w:tcBorders>
          </w:tcPr>
          <w:p w:rsidR="00736875" w:rsidRPr="003A2853" w:rsidRDefault="00736875" w:rsidP="00F6369E">
            <w:pPr>
              <w:ind w:left="105"/>
              <w:jc w:val="both"/>
              <w:rPr>
                <w:sz w:val="20"/>
                <w:szCs w:val="20"/>
              </w:rPr>
            </w:pPr>
            <w:r w:rsidRPr="003A2853">
              <w:rPr>
                <w:sz w:val="20"/>
                <w:szCs w:val="20"/>
              </w:rPr>
              <w:t xml:space="preserve">  15. Інші умови</w:t>
            </w:r>
          </w:p>
        </w:tc>
        <w:tc>
          <w:tcPr>
            <w:tcW w:w="7987" w:type="dxa"/>
            <w:tcBorders>
              <w:top w:val="single" w:sz="6" w:space="0" w:color="000000"/>
            </w:tcBorders>
          </w:tcPr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0931B7">
              <w:rPr>
                <w:sz w:val="19"/>
                <w:szCs w:val="19"/>
              </w:rPr>
              <w:t>1.</w:t>
            </w:r>
            <w:r w:rsidRPr="000931B7">
              <w:rPr>
                <w:sz w:val="19"/>
                <w:szCs w:val="19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0931B7">
              <w:rPr>
                <w:sz w:val="19"/>
                <w:szCs w:val="19"/>
              </w:rPr>
              <w:t>2.</w:t>
            </w:r>
            <w:r w:rsidRPr="000931B7">
              <w:rPr>
                <w:sz w:val="19"/>
                <w:szCs w:val="19"/>
              </w:rPr>
              <w:tab/>
              <w:t>повідомленням на номер, зазначений у заяві-приєднання до умов договору, тощо.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Попередження про припинення постачання електричної енергії може надаватись споживачу: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1.</w:t>
            </w:r>
            <w:r w:rsidRPr="000931B7">
              <w:rPr>
                <w:sz w:val="19"/>
                <w:szCs w:val="19"/>
              </w:rPr>
              <w:tab/>
              <w:t>поштовим зв`язком;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2.</w:t>
            </w:r>
            <w:r w:rsidRPr="000931B7">
              <w:rPr>
                <w:sz w:val="19"/>
                <w:szCs w:val="19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3.</w:t>
            </w:r>
            <w:r w:rsidRPr="000931B7">
              <w:rPr>
                <w:sz w:val="19"/>
                <w:szCs w:val="19"/>
              </w:rPr>
              <w:tab/>
              <w:t>факсимільним зв`язком та/або кур’єром;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4.</w:t>
            </w:r>
            <w:r w:rsidRPr="000931B7">
              <w:rPr>
                <w:sz w:val="19"/>
                <w:szCs w:val="19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Порядок звіряння фактичного обсягу спожитої електричної енергії: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736875" w:rsidRPr="003A2853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2.Підписання Сторонами акту звіряння розрахунків.</w:t>
            </w:r>
          </w:p>
        </w:tc>
      </w:tr>
    </w:tbl>
    <w:p w:rsidR="00C5194A" w:rsidRDefault="00C5194A">
      <w:pPr>
        <w:pStyle w:val="a3"/>
        <w:spacing w:before="5"/>
        <w:rPr>
          <w:sz w:val="11"/>
        </w:rPr>
      </w:pPr>
    </w:p>
    <w:p w:rsidR="00E52C95" w:rsidRDefault="00E52C95" w:rsidP="003564EB">
      <w:pPr>
        <w:spacing w:before="92"/>
        <w:ind w:left="1142"/>
        <w:rPr>
          <w:b/>
        </w:rPr>
      </w:pPr>
    </w:p>
    <w:p w:rsidR="003564EB" w:rsidRDefault="00E52C95" w:rsidP="003564EB">
      <w:pPr>
        <w:spacing w:before="92"/>
        <w:ind w:left="1142"/>
        <w:rPr>
          <w:b/>
        </w:rPr>
      </w:pPr>
      <w:r>
        <w:rPr>
          <w:b/>
        </w:rPr>
        <w:t xml:space="preserve">            </w:t>
      </w:r>
      <w:r w:rsidR="003564EB">
        <w:rPr>
          <w:b/>
        </w:rPr>
        <w:t>Відмітка про підписання Споживачем цієї комерційної пропозиції:</w:t>
      </w:r>
    </w:p>
    <w:p w:rsidR="003564EB" w:rsidRDefault="003564EB" w:rsidP="003564EB">
      <w:pPr>
        <w:pStyle w:val="a3"/>
        <w:rPr>
          <w:b/>
          <w:sz w:val="20"/>
        </w:rPr>
      </w:pPr>
    </w:p>
    <w:p w:rsidR="003564EB" w:rsidRDefault="003564EB" w:rsidP="003564EB">
      <w:pPr>
        <w:pStyle w:val="a3"/>
        <w:tabs>
          <w:tab w:val="left" w:pos="567"/>
        </w:tabs>
        <w:spacing w:before="8"/>
        <w:rPr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113030</wp:posOffset>
                </wp:positionV>
                <wp:extent cx="1715135" cy="0"/>
                <wp:effectExtent l="0" t="0" r="0" b="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51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A5D77" id="Прямая соединительная линия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8.9pt" to="21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" strokeweight=".36pt">
                <w10:wrap type="topAndBottom"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113030</wp:posOffset>
                </wp:positionV>
                <wp:extent cx="1085850" cy="0"/>
                <wp:effectExtent l="0" t="0" r="0" b="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3A7B7" id="Прямая соединительная линия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8.9pt" to="38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" strokeweight=".36pt">
                <w10:wrap type="topAndBottom" anchorx="page"/>
              </v:line>
            </w:pict>
          </mc:Fallback>
        </mc:AlternateContent>
      </w:r>
      <w:r>
        <w:rPr>
          <w:b/>
          <w:sz w:val="11"/>
        </w:rPr>
        <w:tab/>
      </w:r>
      <w:r>
        <w:rPr>
          <w:b/>
          <w:sz w:val="11"/>
        </w:rPr>
        <w:tab/>
      </w:r>
    </w:p>
    <w:p w:rsidR="003564EB" w:rsidRDefault="003564EB" w:rsidP="003564EB">
      <w:pPr>
        <w:tabs>
          <w:tab w:val="left" w:pos="567"/>
          <w:tab w:val="left" w:pos="5482"/>
          <w:tab w:val="left" w:pos="8977"/>
        </w:tabs>
        <w:spacing w:line="177" w:lineRule="exact"/>
        <w:rPr>
          <w:sz w:val="18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5728970</wp:posOffset>
                </wp:positionH>
                <wp:positionV relativeFrom="paragraph">
                  <wp:posOffset>27305</wp:posOffset>
                </wp:positionV>
                <wp:extent cx="1028700" cy="0"/>
                <wp:effectExtent l="0" t="0" r="0" b="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FD259" id="Прямая соединительная линия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1pt,2.15pt" to="532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" strokeweight=".36pt">
                <w10:wrap type="topAndBottom" anchorx="page"/>
              </v:line>
            </w:pict>
          </mc:Fallback>
        </mc:AlternateContent>
      </w:r>
    </w:p>
    <w:p w:rsidR="003564EB" w:rsidRDefault="003564EB" w:rsidP="003564EB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</w:p>
    <w:p w:rsidR="003564EB" w:rsidRDefault="003564EB" w:rsidP="003564EB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  <w:r>
        <w:rPr>
          <w:sz w:val="18"/>
        </w:rPr>
        <w:t>(</w:t>
      </w:r>
      <w:r w:rsidRPr="00301F95">
        <w:rPr>
          <w:sz w:val="18"/>
        </w:rPr>
        <w:t>дата</w:t>
      </w:r>
      <w:r w:rsidRPr="00301F95">
        <w:rPr>
          <w:spacing w:val="-3"/>
          <w:sz w:val="18"/>
        </w:rPr>
        <w:t xml:space="preserve"> </w:t>
      </w:r>
      <w:r w:rsidRPr="00301F95">
        <w:rPr>
          <w:sz w:val="18"/>
        </w:rPr>
        <w:t>подання</w:t>
      </w:r>
      <w:r w:rsidRPr="00301F95">
        <w:rPr>
          <w:spacing w:val="-2"/>
          <w:sz w:val="18"/>
        </w:rPr>
        <w:t xml:space="preserve"> </w:t>
      </w:r>
      <w:r w:rsidRPr="00301F95">
        <w:rPr>
          <w:sz w:val="18"/>
        </w:rPr>
        <w:t>заяви-приєднання</w:t>
      </w:r>
      <w:r>
        <w:rPr>
          <w:sz w:val="18"/>
        </w:rPr>
        <w:t>)</w:t>
      </w:r>
      <w:r>
        <w:rPr>
          <w:sz w:val="18"/>
        </w:rPr>
        <w:tab/>
        <w:t>(особистий</w:t>
      </w:r>
      <w:r>
        <w:rPr>
          <w:spacing w:val="-2"/>
          <w:sz w:val="18"/>
        </w:rPr>
        <w:t xml:space="preserve"> </w:t>
      </w:r>
      <w:r>
        <w:rPr>
          <w:sz w:val="18"/>
        </w:rPr>
        <w:t>підпис)</w:t>
      </w:r>
      <w:r>
        <w:rPr>
          <w:sz w:val="18"/>
        </w:rPr>
        <w:tab/>
        <w:t xml:space="preserve">   (П.І.Б.</w:t>
      </w:r>
      <w:r>
        <w:rPr>
          <w:spacing w:val="-1"/>
          <w:sz w:val="18"/>
        </w:rPr>
        <w:t xml:space="preserve"> </w:t>
      </w:r>
      <w:r>
        <w:rPr>
          <w:sz w:val="18"/>
        </w:rPr>
        <w:t>Споживача)</w:t>
      </w:r>
    </w:p>
    <w:p w:rsidR="00C5194A" w:rsidRDefault="00C5194A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sectPr w:rsidR="00C5194A" w:rsidSect="002A467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4A"/>
    <w:rsid w:val="0000658E"/>
    <w:rsid w:val="000931B7"/>
    <w:rsid w:val="000E581D"/>
    <w:rsid w:val="0021556A"/>
    <w:rsid w:val="002262CF"/>
    <w:rsid w:val="002A467E"/>
    <w:rsid w:val="002C79A4"/>
    <w:rsid w:val="002D2742"/>
    <w:rsid w:val="00320121"/>
    <w:rsid w:val="003564EB"/>
    <w:rsid w:val="00365427"/>
    <w:rsid w:val="004934E3"/>
    <w:rsid w:val="004C104B"/>
    <w:rsid w:val="00503469"/>
    <w:rsid w:val="005513D5"/>
    <w:rsid w:val="005C31F6"/>
    <w:rsid w:val="005D2541"/>
    <w:rsid w:val="00667969"/>
    <w:rsid w:val="00736875"/>
    <w:rsid w:val="00804247"/>
    <w:rsid w:val="0087335C"/>
    <w:rsid w:val="00B67070"/>
    <w:rsid w:val="00C5194A"/>
    <w:rsid w:val="00CE1620"/>
    <w:rsid w:val="00D702E6"/>
    <w:rsid w:val="00D80A25"/>
    <w:rsid w:val="00E52C95"/>
    <w:rsid w:val="00F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C9BA"/>
  <w15:docId w15:val="{86E0CD54-9E3F-478C-9675-E23A9127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character" w:customStyle="1" w:styleId="a4">
    <w:name w:val="Основний текст Знак"/>
    <w:basedOn w:val="a0"/>
    <w:link w:val="a3"/>
    <w:uiPriority w:val="1"/>
    <w:rsid w:val="00D702E6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6624</Words>
  <Characters>3776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primepc</dc:creator>
  <cp:lastModifiedBy>чССчясячячсчя счяяччясяч</cp:lastModifiedBy>
  <cp:revision>3</cp:revision>
  <cp:lastPrinted>2020-11-04T06:46:00Z</cp:lastPrinted>
  <dcterms:created xsi:type="dcterms:W3CDTF">2023-02-08T14:04:00Z</dcterms:created>
  <dcterms:modified xsi:type="dcterms:W3CDTF">2023-10-03T08:32:00Z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