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000A" w14:textId="77777777" w:rsidR="00B266BA" w:rsidRPr="00E90C78" w:rsidRDefault="00B266BA" w:rsidP="00B266BA">
      <w:pPr>
        <w:spacing w:line="240" w:lineRule="atLeast"/>
        <w:ind w:firstLine="284"/>
        <w:contextualSpacing/>
        <w:jc w:val="both"/>
        <w:rPr>
          <w:sz w:val="28"/>
          <w:szCs w:val="28"/>
        </w:rPr>
      </w:pPr>
    </w:p>
    <w:p w14:paraId="03966624" w14:textId="77777777" w:rsidR="00B266BA" w:rsidRPr="00E90C78" w:rsidRDefault="00B266BA" w:rsidP="00B266BA">
      <w:pPr>
        <w:spacing w:before="212"/>
        <w:ind w:right="782" w:firstLine="284"/>
        <w:jc w:val="center"/>
        <w:rPr>
          <w:b/>
          <w:sz w:val="48"/>
          <w:szCs w:val="28"/>
        </w:rPr>
      </w:pPr>
      <w:r w:rsidRPr="00E90C78">
        <w:rPr>
          <w:b/>
          <w:sz w:val="48"/>
          <w:szCs w:val="28"/>
        </w:rPr>
        <w:t xml:space="preserve">    ІНСТРУКЦІЯ</w:t>
      </w:r>
    </w:p>
    <w:p w14:paraId="3BD912C6" w14:textId="77777777" w:rsidR="00B266BA" w:rsidRPr="00E90C78" w:rsidRDefault="00B266BA" w:rsidP="00B266BA">
      <w:pPr>
        <w:spacing w:line="240" w:lineRule="atLeast"/>
        <w:ind w:firstLine="284"/>
        <w:contextualSpacing/>
        <w:jc w:val="center"/>
        <w:rPr>
          <w:sz w:val="48"/>
          <w:szCs w:val="28"/>
        </w:rPr>
      </w:pPr>
      <w:r w:rsidRPr="00E90C78">
        <w:rPr>
          <w:sz w:val="48"/>
          <w:szCs w:val="28"/>
        </w:rPr>
        <w:t>ПРО ПОРЯДОК ПОДАННЯ ЗВЕРНЕНЬ/СКАРГ/ПРЕТЕНЗІЙ ДО ТОВ «</w:t>
      </w:r>
      <w:r>
        <w:rPr>
          <w:sz w:val="48"/>
          <w:szCs w:val="28"/>
        </w:rPr>
        <w:t>ТЕРАВАТТ</w:t>
      </w:r>
      <w:r w:rsidRPr="00E90C78">
        <w:rPr>
          <w:sz w:val="48"/>
          <w:szCs w:val="28"/>
        </w:rPr>
        <w:t>»</w:t>
      </w:r>
    </w:p>
    <w:p w14:paraId="11B20967" w14:textId="77777777" w:rsidR="00B266BA" w:rsidRPr="00E90C78" w:rsidRDefault="00B266BA" w:rsidP="00B266BA">
      <w:pPr>
        <w:pStyle w:val="a5"/>
        <w:ind w:firstLine="284"/>
        <w:jc w:val="both"/>
        <w:rPr>
          <w:sz w:val="28"/>
          <w:szCs w:val="28"/>
        </w:rPr>
      </w:pPr>
    </w:p>
    <w:p w14:paraId="761F753A" w14:textId="77777777" w:rsidR="00B266BA" w:rsidRPr="00E90C78" w:rsidRDefault="00B266BA" w:rsidP="00B266BA">
      <w:pPr>
        <w:pStyle w:val="1"/>
        <w:widowControl w:val="0"/>
        <w:numPr>
          <w:ilvl w:val="0"/>
          <w:numId w:val="2"/>
        </w:numPr>
        <w:tabs>
          <w:tab w:val="num" w:pos="360"/>
          <w:tab w:val="left" w:pos="822"/>
        </w:tabs>
        <w:autoSpaceDE w:val="0"/>
        <w:autoSpaceDN w:val="0"/>
        <w:spacing w:before="90" w:beforeAutospacing="0" w:after="0" w:afterAutospacing="0"/>
        <w:ind w:left="0" w:firstLine="284"/>
        <w:jc w:val="both"/>
        <w:rPr>
          <w:sz w:val="28"/>
          <w:szCs w:val="28"/>
        </w:rPr>
      </w:pPr>
      <w:proofErr w:type="spellStart"/>
      <w:r w:rsidRPr="00E90C78">
        <w:rPr>
          <w:sz w:val="28"/>
          <w:szCs w:val="28"/>
        </w:rPr>
        <w:t>Призначення</w:t>
      </w:r>
      <w:proofErr w:type="spellEnd"/>
      <w:r w:rsidRPr="00E90C78">
        <w:rPr>
          <w:spacing w:val="-1"/>
          <w:sz w:val="28"/>
          <w:szCs w:val="28"/>
        </w:rPr>
        <w:t xml:space="preserve"> </w:t>
      </w:r>
      <w:r w:rsidRPr="00E90C78">
        <w:rPr>
          <w:sz w:val="28"/>
          <w:szCs w:val="28"/>
        </w:rPr>
        <w:t>документу</w:t>
      </w:r>
    </w:p>
    <w:p w14:paraId="2FE136D8" w14:textId="77777777" w:rsidR="00B266BA" w:rsidRPr="00E90C78" w:rsidRDefault="00B266BA" w:rsidP="00B266BA">
      <w:pPr>
        <w:pStyle w:val="a5"/>
        <w:spacing w:before="38" w:line="276" w:lineRule="auto"/>
        <w:ind w:right="107" w:firstLine="284"/>
        <w:jc w:val="both"/>
        <w:rPr>
          <w:sz w:val="28"/>
          <w:szCs w:val="28"/>
        </w:rPr>
      </w:pPr>
      <w:r w:rsidRPr="00E90C78">
        <w:rPr>
          <w:sz w:val="28"/>
          <w:szCs w:val="28"/>
        </w:rPr>
        <w:t>Інструкція</w:t>
      </w:r>
      <w:r w:rsidRPr="00E90C78">
        <w:rPr>
          <w:spacing w:val="-9"/>
          <w:sz w:val="28"/>
          <w:szCs w:val="28"/>
        </w:rPr>
        <w:t xml:space="preserve"> </w:t>
      </w:r>
      <w:r w:rsidRPr="00E90C78">
        <w:rPr>
          <w:sz w:val="28"/>
          <w:szCs w:val="28"/>
        </w:rPr>
        <w:t>про</w:t>
      </w:r>
      <w:r w:rsidRPr="00E90C78">
        <w:rPr>
          <w:spacing w:val="-8"/>
          <w:sz w:val="28"/>
          <w:szCs w:val="28"/>
        </w:rPr>
        <w:t xml:space="preserve"> </w:t>
      </w:r>
      <w:r w:rsidRPr="00E90C78">
        <w:rPr>
          <w:sz w:val="28"/>
          <w:szCs w:val="28"/>
        </w:rPr>
        <w:t>порядок</w:t>
      </w:r>
      <w:r w:rsidRPr="00E90C78">
        <w:rPr>
          <w:spacing w:val="-10"/>
          <w:sz w:val="28"/>
          <w:szCs w:val="28"/>
        </w:rPr>
        <w:t xml:space="preserve"> </w:t>
      </w:r>
      <w:r w:rsidRPr="00E90C78">
        <w:rPr>
          <w:sz w:val="28"/>
          <w:szCs w:val="28"/>
        </w:rPr>
        <w:t>подання</w:t>
      </w:r>
      <w:r w:rsidRPr="00E90C78">
        <w:rPr>
          <w:spacing w:val="-11"/>
          <w:sz w:val="28"/>
          <w:szCs w:val="28"/>
        </w:rPr>
        <w:t xml:space="preserve"> </w:t>
      </w:r>
      <w:r w:rsidRPr="00E90C78">
        <w:rPr>
          <w:sz w:val="28"/>
          <w:szCs w:val="28"/>
        </w:rPr>
        <w:t>звернень/скарг/претензій</w:t>
      </w:r>
      <w:r w:rsidRPr="00E90C78">
        <w:rPr>
          <w:spacing w:val="-3"/>
          <w:sz w:val="28"/>
          <w:szCs w:val="28"/>
        </w:rPr>
        <w:t xml:space="preserve"> </w:t>
      </w:r>
      <w:r w:rsidRPr="00E90C78">
        <w:rPr>
          <w:sz w:val="28"/>
          <w:szCs w:val="28"/>
        </w:rPr>
        <w:t>(далі</w:t>
      </w:r>
      <w:r w:rsidRPr="00E90C78">
        <w:rPr>
          <w:spacing w:val="-8"/>
          <w:sz w:val="28"/>
          <w:szCs w:val="28"/>
        </w:rPr>
        <w:t xml:space="preserve"> </w:t>
      </w:r>
      <w:r w:rsidRPr="00E90C78">
        <w:rPr>
          <w:sz w:val="28"/>
          <w:szCs w:val="28"/>
        </w:rPr>
        <w:t>-</w:t>
      </w:r>
      <w:r w:rsidRPr="00E90C78">
        <w:rPr>
          <w:spacing w:val="-7"/>
          <w:sz w:val="28"/>
          <w:szCs w:val="28"/>
        </w:rPr>
        <w:t xml:space="preserve"> </w:t>
      </w:r>
      <w:r w:rsidRPr="00E90C78">
        <w:rPr>
          <w:sz w:val="28"/>
          <w:szCs w:val="28"/>
        </w:rPr>
        <w:t>Інструкція)</w:t>
      </w:r>
      <w:r w:rsidRPr="00E90C78">
        <w:rPr>
          <w:spacing w:val="-8"/>
          <w:sz w:val="28"/>
          <w:szCs w:val="28"/>
        </w:rPr>
        <w:t xml:space="preserve"> </w:t>
      </w:r>
      <w:r w:rsidRPr="00E90C78">
        <w:rPr>
          <w:sz w:val="28"/>
          <w:szCs w:val="28"/>
        </w:rPr>
        <w:t>визначає порядок та можливі способи подання, реєстрації звернень/скарг/претензій споживачів до ТОВ «</w:t>
      </w:r>
      <w:r>
        <w:rPr>
          <w:sz w:val="28"/>
          <w:szCs w:val="28"/>
        </w:rPr>
        <w:t>ТЕРАВАТТ</w:t>
      </w:r>
      <w:r w:rsidRPr="00E90C78">
        <w:rPr>
          <w:sz w:val="28"/>
          <w:szCs w:val="28"/>
        </w:rPr>
        <w:t>» (далі -</w:t>
      </w:r>
      <w:r w:rsidRPr="00E90C78">
        <w:rPr>
          <w:spacing w:val="-4"/>
          <w:sz w:val="28"/>
          <w:szCs w:val="28"/>
        </w:rPr>
        <w:t xml:space="preserve"> </w:t>
      </w:r>
      <w:r w:rsidRPr="00E90C78">
        <w:rPr>
          <w:sz w:val="28"/>
          <w:szCs w:val="28"/>
        </w:rPr>
        <w:t>Товариство).</w:t>
      </w:r>
    </w:p>
    <w:p w14:paraId="6E01D136" w14:textId="77777777" w:rsidR="00B266BA" w:rsidRPr="00E90C78" w:rsidRDefault="00B266BA" w:rsidP="00B266BA">
      <w:pPr>
        <w:pStyle w:val="a5"/>
        <w:ind w:firstLine="284"/>
        <w:jc w:val="both"/>
        <w:rPr>
          <w:sz w:val="28"/>
          <w:szCs w:val="28"/>
        </w:rPr>
      </w:pPr>
    </w:p>
    <w:p w14:paraId="56C3EF2A" w14:textId="77777777" w:rsidR="00B266BA" w:rsidRPr="00E90C78" w:rsidRDefault="00B266BA" w:rsidP="00B266BA">
      <w:pPr>
        <w:pStyle w:val="1"/>
        <w:widowControl w:val="0"/>
        <w:numPr>
          <w:ilvl w:val="0"/>
          <w:numId w:val="2"/>
        </w:numPr>
        <w:tabs>
          <w:tab w:val="num" w:pos="360"/>
          <w:tab w:val="left" w:pos="822"/>
        </w:tabs>
        <w:autoSpaceDE w:val="0"/>
        <w:autoSpaceDN w:val="0"/>
        <w:spacing w:before="0" w:beforeAutospacing="0" w:after="0" w:afterAutospacing="0"/>
        <w:ind w:left="0" w:firstLine="284"/>
        <w:jc w:val="both"/>
        <w:rPr>
          <w:sz w:val="28"/>
          <w:szCs w:val="28"/>
        </w:rPr>
      </w:pPr>
      <w:proofErr w:type="spellStart"/>
      <w:r w:rsidRPr="00E90C78">
        <w:rPr>
          <w:sz w:val="28"/>
          <w:szCs w:val="28"/>
        </w:rPr>
        <w:t>Цілі</w:t>
      </w:r>
      <w:proofErr w:type="spellEnd"/>
      <w:r w:rsidRPr="00E90C78">
        <w:rPr>
          <w:spacing w:val="-2"/>
          <w:sz w:val="28"/>
          <w:szCs w:val="28"/>
        </w:rPr>
        <w:t xml:space="preserve"> </w:t>
      </w:r>
      <w:r w:rsidRPr="00E90C78">
        <w:rPr>
          <w:sz w:val="28"/>
          <w:szCs w:val="28"/>
        </w:rPr>
        <w:t>документу:</w:t>
      </w:r>
    </w:p>
    <w:p w14:paraId="35BB037D" w14:textId="77777777" w:rsidR="00B266BA" w:rsidRPr="00E90C78" w:rsidRDefault="00B266BA" w:rsidP="00B266BA">
      <w:pPr>
        <w:pStyle w:val="a5"/>
        <w:spacing w:before="36" w:line="276" w:lineRule="auto"/>
        <w:ind w:right="114" w:firstLine="284"/>
        <w:jc w:val="both"/>
        <w:rPr>
          <w:sz w:val="28"/>
          <w:szCs w:val="28"/>
        </w:rPr>
      </w:pPr>
      <w:r w:rsidRPr="00E90C78">
        <w:rPr>
          <w:sz w:val="28"/>
          <w:szCs w:val="28"/>
        </w:rPr>
        <w:t>Інструкція спрямована на досягнення наступних цілей при роботі зі зверненнями/скаргами/претензіями:</w:t>
      </w:r>
    </w:p>
    <w:p w14:paraId="62819518" w14:textId="77777777" w:rsidR="00B266BA" w:rsidRPr="00E90C78" w:rsidRDefault="00B266BA" w:rsidP="00B266BA">
      <w:pPr>
        <w:pStyle w:val="a4"/>
        <w:numPr>
          <w:ilvl w:val="1"/>
          <w:numId w:val="2"/>
        </w:numPr>
        <w:tabs>
          <w:tab w:val="left" w:pos="810"/>
        </w:tabs>
        <w:suppressAutoHyphens w:val="0"/>
        <w:autoSpaceDE w:val="0"/>
        <w:autoSpaceDN w:val="0"/>
        <w:spacing w:line="319" w:lineRule="exact"/>
        <w:ind w:left="0" w:firstLine="284"/>
        <w:jc w:val="both"/>
        <w:rPr>
          <w:sz w:val="28"/>
          <w:szCs w:val="28"/>
        </w:rPr>
      </w:pPr>
      <w:proofErr w:type="spellStart"/>
      <w:r w:rsidRPr="00E90C78">
        <w:rPr>
          <w:sz w:val="28"/>
          <w:szCs w:val="28"/>
        </w:rPr>
        <w:t>ознайомлення</w:t>
      </w:r>
      <w:proofErr w:type="spellEnd"/>
      <w:r w:rsidRPr="00E90C78">
        <w:rPr>
          <w:sz w:val="28"/>
          <w:szCs w:val="28"/>
        </w:rPr>
        <w:t xml:space="preserve"> </w:t>
      </w:r>
      <w:proofErr w:type="spellStart"/>
      <w:r w:rsidRPr="00E90C78">
        <w:rPr>
          <w:sz w:val="28"/>
          <w:szCs w:val="28"/>
        </w:rPr>
        <w:t>споживачів</w:t>
      </w:r>
      <w:proofErr w:type="spellEnd"/>
      <w:r w:rsidRPr="00E90C78">
        <w:rPr>
          <w:sz w:val="28"/>
          <w:szCs w:val="28"/>
        </w:rPr>
        <w:t xml:space="preserve"> з </w:t>
      </w:r>
      <w:proofErr w:type="spellStart"/>
      <w:r w:rsidRPr="00E90C78">
        <w:rPr>
          <w:sz w:val="28"/>
          <w:szCs w:val="28"/>
        </w:rPr>
        <w:t>можливими</w:t>
      </w:r>
      <w:proofErr w:type="spellEnd"/>
      <w:r w:rsidRPr="00E90C78">
        <w:rPr>
          <w:sz w:val="28"/>
          <w:szCs w:val="28"/>
        </w:rPr>
        <w:t xml:space="preserve"> </w:t>
      </w:r>
      <w:proofErr w:type="spellStart"/>
      <w:r w:rsidRPr="00E90C78">
        <w:rPr>
          <w:sz w:val="28"/>
          <w:szCs w:val="28"/>
        </w:rPr>
        <w:t>засобами</w:t>
      </w:r>
      <w:proofErr w:type="spellEnd"/>
      <w:r w:rsidRPr="00E90C78">
        <w:rPr>
          <w:sz w:val="28"/>
          <w:szCs w:val="28"/>
        </w:rPr>
        <w:t xml:space="preserve"> </w:t>
      </w:r>
      <w:proofErr w:type="spellStart"/>
      <w:r w:rsidRPr="00E90C78">
        <w:rPr>
          <w:sz w:val="28"/>
          <w:szCs w:val="28"/>
        </w:rPr>
        <w:t>комунікацій</w:t>
      </w:r>
      <w:proofErr w:type="spellEnd"/>
      <w:r w:rsidRPr="00E90C78">
        <w:rPr>
          <w:sz w:val="28"/>
          <w:szCs w:val="28"/>
        </w:rPr>
        <w:t xml:space="preserve"> з</w:t>
      </w:r>
      <w:r w:rsidRPr="00E90C78">
        <w:rPr>
          <w:spacing w:val="-9"/>
          <w:sz w:val="28"/>
          <w:szCs w:val="28"/>
        </w:rPr>
        <w:t xml:space="preserve"> </w:t>
      </w:r>
      <w:proofErr w:type="spellStart"/>
      <w:r w:rsidRPr="00E90C78">
        <w:rPr>
          <w:sz w:val="28"/>
          <w:szCs w:val="28"/>
        </w:rPr>
        <w:t>Товариством</w:t>
      </w:r>
      <w:proofErr w:type="spellEnd"/>
      <w:r w:rsidRPr="00E90C78">
        <w:rPr>
          <w:sz w:val="28"/>
          <w:szCs w:val="28"/>
        </w:rPr>
        <w:t>;</w:t>
      </w:r>
    </w:p>
    <w:p w14:paraId="2041ACE3" w14:textId="77777777" w:rsidR="00B266BA" w:rsidRPr="00E90C78" w:rsidRDefault="00B266BA" w:rsidP="00B266BA">
      <w:pPr>
        <w:pStyle w:val="a4"/>
        <w:numPr>
          <w:ilvl w:val="1"/>
          <w:numId w:val="2"/>
        </w:numPr>
        <w:tabs>
          <w:tab w:val="left" w:pos="810"/>
        </w:tabs>
        <w:suppressAutoHyphens w:val="0"/>
        <w:autoSpaceDE w:val="0"/>
        <w:autoSpaceDN w:val="0"/>
        <w:spacing w:before="34" w:line="266" w:lineRule="auto"/>
        <w:ind w:left="0" w:right="113" w:firstLine="284"/>
        <w:jc w:val="both"/>
        <w:rPr>
          <w:sz w:val="28"/>
          <w:szCs w:val="28"/>
        </w:rPr>
      </w:pPr>
      <w:proofErr w:type="spellStart"/>
      <w:r w:rsidRPr="00E90C78">
        <w:rPr>
          <w:sz w:val="28"/>
          <w:szCs w:val="28"/>
        </w:rPr>
        <w:t>ознайомлення</w:t>
      </w:r>
      <w:proofErr w:type="spellEnd"/>
      <w:r w:rsidRPr="00E90C78">
        <w:rPr>
          <w:sz w:val="28"/>
          <w:szCs w:val="28"/>
        </w:rPr>
        <w:t xml:space="preserve"> </w:t>
      </w:r>
      <w:proofErr w:type="spellStart"/>
      <w:r w:rsidRPr="00E90C78">
        <w:rPr>
          <w:sz w:val="28"/>
          <w:szCs w:val="28"/>
        </w:rPr>
        <w:t>споживачів</w:t>
      </w:r>
      <w:proofErr w:type="spellEnd"/>
      <w:r w:rsidRPr="00E90C78">
        <w:rPr>
          <w:sz w:val="28"/>
          <w:szCs w:val="28"/>
        </w:rPr>
        <w:t xml:space="preserve"> з порядком </w:t>
      </w:r>
      <w:proofErr w:type="spellStart"/>
      <w:r w:rsidRPr="00E90C78">
        <w:rPr>
          <w:sz w:val="28"/>
          <w:szCs w:val="28"/>
        </w:rPr>
        <w:t>прийому</w:t>
      </w:r>
      <w:proofErr w:type="spellEnd"/>
      <w:r w:rsidRPr="00E90C78">
        <w:rPr>
          <w:sz w:val="28"/>
          <w:szCs w:val="28"/>
        </w:rPr>
        <w:t xml:space="preserve"> та </w:t>
      </w:r>
      <w:proofErr w:type="spellStart"/>
      <w:r w:rsidRPr="00E90C78">
        <w:rPr>
          <w:sz w:val="28"/>
          <w:szCs w:val="28"/>
        </w:rPr>
        <w:t>реєстрації</w:t>
      </w:r>
      <w:proofErr w:type="spellEnd"/>
      <w:r w:rsidRPr="00E90C78">
        <w:rPr>
          <w:sz w:val="28"/>
          <w:szCs w:val="28"/>
        </w:rPr>
        <w:t xml:space="preserve"> </w:t>
      </w:r>
      <w:proofErr w:type="spellStart"/>
      <w:r w:rsidRPr="00E90C78">
        <w:rPr>
          <w:sz w:val="28"/>
          <w:szCs w:val="28"/>
        </w:rPr>
        <w:t>звернень</w:t>
      </w:r>
      <w:proofErr w:type="spellEnd"/>
      <w:r w:rsidRPr="00E90C78">
        <w:rPr>
          <w:sz w:val="28"/>
          <w:szCs w:val="28"/>
        </w:rPr>
        <w:t>/</w:t>
      </w:r>
      <w:proofErr w:type="spellStart"/>
      <w:r w:rsidRPr="00E90C78">
        <w:rPr>
          <w:sz w:val="28"/>
          <w:szCs w:val="28"/>
        </w:rPr>
        <w:t>скарг</w:t>
      </w:r>
      <w:proofErr w:type="spellEnd"/>
      <w:r w:rsidRPr="00E90C78">
        <w:rPr>
          <w:sz w:val="28"/>
          <w:szCs w:val="28"/>
        </w:rPr>
        <w:t>/</w:t>
      </w:r>
      <w:proofErr w:type="spellStart"/>
      <w:r w:rsidRPr="00E90C78">
        <w:rPr>
          <w:sz w:val="28"/>
          <w:szCs w:val="28"/>
        </w:rPr>
        <w:t>претензій</w:t>
      </w:r>
      <w:proofErr w:type="spellEnd"/>
      <w:r w:rsidRPr="00E90C78">
        <w:rPr>
          <w:sz w:val="28"/>
          <w:szCs w:val="28"/>
        </w:rPr>
        <w:t>;</w:t>
      </w:r>
    </w:p>
    <w:p w14:paraId="12923AE9" w14:textId="77777777" w:rsidR="00B266BA" w:rsidRPr="00E90C78" w:rsidRDefault="00B266BA" w:rsidP="00B266BA">
      <w:pPr>
        <w:pStyle w:val="a4"/>
        <w:numPr>
          <w:ilvl w:val="1"/>
          <w:numId w:val="2"/>
        </w:numPr>
        <w:tabs>
          <w:tab w:val="left" w:pos="810"/>
        </w:tabs>
        <w:suppressAutoHyphens w:val="0"/>
        <w:autoSpaceDE w:val="0"/>
        <w:autoSpaceDN w:val="0"/>
        <w:spacing w:before="9" w:line="271" w:lineRule="auto"/>
        <w:ind w:left="0" w:right="110" w:firstLine="284"/>
        <w:jc w:val="both"/>
        <w:rPr>
          <w:sz w:val="28"/>
          <w:szCs w:val="28"/>
        </w:rPr>
      </w:pPr>
      <w:proofErr w:type="spellStart"/>
      <w:r w:rsidRPr="00E90C78">
        <w:rPr>
          <w:sz w:val="28"/>
          <w:szCs w:val="28"/>
        </w:rPr>
        <w:t>встановлення</w:t>
      </w:r>
      <w:proofErr w:type="spellEnd"/>
      <w:r w:rsidRPr="00E90C78">
        <w:rPr>
          <w:sz w:val="28"/>
          <w:szCs w:val="28"/>
        </w:rPr>
        <w:t xml:space="preserve"> </w:t>
      </w:r>
      <w:proofErr w:type="spellStart"/>
      <w:r w:rsidRPr="00E90C78">
        <w:rPr>
          <w:sz w:val="28"/>
          <w:szCs w:val="28"/>
        </w:rPr>
        <w:t>єдиних</w:t>
      </w:r>
      <w:proofErr w:type="spellEnd"/>
      <w:r w:rsidRPr="00E90C78">
        <w:rPr>
          <w:sz w:val="28"/>
          <w:szCs w:val="28"/>
        </w:rPr>
        <w:t xml:space="preserve"> </w:t>
      </w:r>
      <w:proofErr w:type="spellStart"/>
      <w:r w:rsidRPr="00E90C78">
        <w:rPr>
          <w:sz w:val="28"/>
          <w:szCs w:val="28"/>
        </w:rPr>
        <w:t>вимог</w:t>
      </w:r>
      <w:proofErr w:type="spellEnd"/>
      <w:r w:rsidRPr="00E90C78">
        <w:rPr>
          <w:sz w:val="28"/>
          <w:szCs w:val="28"/>
        </w:rPr>
        <w:t xml:space="preserve"> до </w:t>
      </w:r>
      <w:proofErr w:type="spellStart"/>
      <w:r w:rsidRPr="00E90C78">
        <w:rPr>
          <w:sz w:val="28"/>
          <w:szCs w:val="28"/>
        </w:rPr>
        <w:t>процесу</w:t>
      </w:r>
      <w:proofErr w:type="spellEnd"/>
      <w:r w:rsidRPr="00E90C78">
        <w:rPr>
          <w:sz w:val="28"/>
          <w:szCs w:val="28"/>
        </w:rPr>
        <w:t xml:space="preserve"> </w:t>
      </w:r>
      <w:proofErr w:type="spellStart"/>
      <w:r w:rsidRPr="00E90C78">
        <w:rPr>
          <w:sz w:val="28"/>
          <w:szCs w:val="28"/>
        </w:rPr>
        <w:t>прийняття</w:t>
      </w:r>
      <w:proofErr w:type="spellEnd"/>
      <w:r w:rsidRPr="00E90C78">
        <w:rPr>
          <w:sz w:val="28"/>
          <w:szCs w:val="28"/>
        </w:rPr>
        <w:t xml:space="preserve"> та </w:t>
      </w:r>
      <w:proofErr w:type="spellStart"/>
      <w:r w:rsidRPr="00E90C78">
        <w:rPr>
          <w:sz w:val="28"/>
          <w:szCs w:val="28"/>
        </w:rPr>
        <w:t>реєстрації</w:t>
      </w:r>
      <w:proofErr w:type="spellEnd"/>
      <w:r w:rsidRPr="00E90C78">
        <w:rPr>
          <w:sz w:val="28"/>
          <w:szCs w:val="28"/>
        </w:rPr>
        <w:t xml:space="preserve"> </w:t>
      </w:r>
      <w:proofErr w:type="spellStart"/>
      <w:r w:rsidRPr="00E90C78">
        <w:rPr>
          <w:sz w:val="28"/>
          <w:szCs w:val="28"/>
        </w:rPr>
        <w:t>звернень</w:t>
      </w:r>
      <w:proofErr w:type="spellEnd"/>
      <w:r w:rsidRPr="00E90C78">
        <w:rPr>
          <w:sz w:val="28"/>
          <w:szCs w:val="28"/>
        </w:rPr>
        <w:t>/</w:t>
      </w:r>
      <w:proofErr w:type="spellStart"/>
      <w:r w:rsidRPr="00E90C78">
        <w:rPr>
          <w:sz w:val="28"/>
          <w:szCs w:val="28"/>
        </w:rPr>
        <w:t>скарг</w:t>
      </w:r>
      <w:proofErr w:type="spellEnd"/>
      <w:r w:rsidRPr="00E90C78">
        <w:rPr>
          <w:sz w:val="28"/>
          <w:szCs w:val="28"/>
        </w:rPr>
        <w:t>/</w:t>
      </w:r>
      <w:proofErr w:type="spellStart"/>
      <w:r w:rsidRPr="00E90C78">
        <w:rPr>
          <w:sz w:val="28"/>
          <w:szCs w:val="28"/>
        </w:rPr>
        <w:t>претензій</w:t>
      </w:r>
      <w:proofErr w:type="spellEnd"/>
      <w:r w:rsidRPr="00E90C78">
        <w:rPr>
          <w:sz w:val="28"/>
          <w:szCs w:val="28"/>
        </w:rPr>
        <w:t xml:space="preserve"> з </w:t>
      </w:r>
      <w:proofErr w:type="spellStart"/>
      <w:r w:rsidRPr="00E90C78">
        <w:rPr>
          <w:sz w:val="28"/>
          <w:szCs w:val="28"/>
        </w:rPr>
        <w:t>урахуванням</w:t>
      </w:r>
      <w:proofErr w:type="spellEnd"/>
      <w:r w:rsidRPr="00E90C78">
        <w:rPr>
          <w:sz w:val="28"/>
          <w:szCs w:val="28"/>
        </w:rPr>
        <w:t xml:space="preserve"> </w:t>
      </w:r>
      <w:proofErr w:type="spellStart"/>
      <w:r w:rsidRPr="00E90C78">
        <w:rPr>
          <w:sz w:val="28"/>
          <w:szCs w:val="28"/>
        </w:rPr>
        <w:t>вимог</w:t>
      </w:r>
      <w:proofErr w:type="spellEnd"/>
      <w:r w:rsidRPr="00E90C78">
        <w:rPr>
          <w:sz w:val="28"/>
          <w:szCs w:val="28"/>
        </w:rPr>
        <w:t xml:space="preserve"> чинного </w:t>
      </w:r>
      <w:proofErr w:type="spellStart"/>
      <w:r w:rsidRPr="00E90C78">
        <w:rPr>
          <w:sz w:val="28"/>
          <w:szCs w:val="28"/>
        </w:rPr>
        <w:t>законодавства</w:t>
      </w:r>
      <w:proofErr w:type="spellEnd"/>
      <w:r w:rsidRPr="00E90C78">
        <w:rPr>
          <w:sz w:val="28"/>
          <w:szCs w:val="28"/>
        </w:rPr>
        <w:t xml:space="preserve"> </w:t>
      </w:r>
      <w:proofErr w:type="spellStart"/>
      <w:r w:rsidRPr="00E90C78">
        <w:rPr>
          <w:sz w:val="28"/>
          <w:szCs w:val="28"/>
        </w:rPr>
        <w:t>України</w:t>
      </w:r>
      <w:proofErr w:type="spellEnd"/>
      <w:r w:rsidRPr="00E90C78">
        <w:rPr>
          <w:sz w:val="28"/>
          <w:szCs w:val="28"/>
        </w:rPr>
        <w:t xml:space="preserve">, </w:t>
      </w:r>
      <w:proofErr w:type="spellStart"/>
      <w:proofErr w:type="gramStart"/>
      <w:r w:rsidRPr="00E90C78">
        <w:rPr>
          <w:sz w:val="28"/>
          <w:szCs w:val="28"/>
        </w:rPr>
        <w:t>зокрема</w:t>
      </w:r>
      <w:proofErr w:type="spellEnd"/>
      <w:r w:rsidRPr="00E90C78">
        <w:rPr>
          <w:sz w:val="28"/>
          <w:szCs w:val="28"/>
        </w:rPr>
        <w:t xml:space="preserve"> Правил</w:t>
      </w:r>
      <w:proofErr w:type="gramEnd"/>
      <w:r w:rsidRPr="00E90C78">
        <w:rPr>
          <w:sz w:val="28"/>
          <w:szCs w:val="28"/>
        </w:rPr>
        <w:t xml:space="preserve"> </w:t>
      </w:r>
      <w:proofErr w:type="spellStart"/>
      <w:r w:rsidRPr="00E90C78">
        <w:rPr>
          <w:sz w:val="28"/>
          <w:szCs w:val="28"/>
        </w:rPr>
        <w:t>роздрібного</w:t>
      </w:r>
      <w:proofErr w:type="spellEnd"/>
      <w:r w:rsidRPr="00E90C78">
        <w:rPr>
          <w:sz w:val="28"/>
          <w:szCs w:val="28"/>
        </w:rPr>
        <w:t xml:space="preserve"> ринку </w:t>
      </w:r>
      <w:proofErr w:type="spellStart"/>
      <w:r w:rsidRPr="00E90C78">
        <w:rPr>
          <w:sz w:val="28"/>
          <w:szCs w:val="28"/>
        </w:rPr>
        <w:t>електричної</w:t>
      </w:r>
      <w:proofErr w:type="spellEnd"/>
      <w:r w:rsidRPr="00E90C78">
        <w:rPr>
          <w:spacing w:val="-8"/>
          <w:sz w:val="28"/>
          <w:szCs w:val="28"/>
        </w:rPr>
        <w:t xml:space="preserve"> </w:t>
      </w:r>
      <w:proofErr w:type="spellStart"/>
      <w:r w:rsidRPr="00E90C78">
        <w:rPr>
          <w:sz w:val="28"/>
          <w:szCs w:val="28"/>
        </w:rPr>
        <w:t>енергії</w:t>
      </w:r>
      <w:proofErr w:type="spellEnd"/>
      <w:r w:rsidRPr="00E90C78">
        <w:rPr>
          <w:sz w:val="28"/>
          <w:szCs w:val="28"/>
        </w:rPr>
        <w:t>.</w:t>
      </w:r>
    </w:p>
    <w:p w14:paraId="0EEACA33" w14:textId="77777777" w:rsidR="00B266BA" w:rsidRPr="00E90C78" w:rsidRDefault="00B266BA" w:rsidP="00B266BA">
      <w:pPr>
        <w:pStyle w:val="a5"/>
        <w:spacing w:before="4"/>
        <w:ind w:firstLine="284"/>
        <w:jc w:val="both"/>
        <w:rPr>
          <w:sz w:val="28"/>
          <w:szCs w:val="28"/>
        </w:rPr>
      </w:pPr>
    </w:p>
    <w:p w14:paraId="605BB9ED" w14:textId="77777777" w:rsidR="00B266BA" w:rsidRPr="00E90C78" w:rsidRDefault="00B266BA" w:rsidP="00B266BA">
      <w:pPr>
        <w:pStyle w:val="1"/>
        <w:widowControl w:val="0"/>
        <w:numPr>
          <w:ilvl w:val="0"/>
          <w:numId w:val="2"/>
        </w:numPr>
        <w:tabs>
          <w:tab w:val="num" w:pos="360"/>
          <w:tab w:val="left" w:pos="822"/>
        </w:tabs>
        <w:autoSpaceDE w:val="0"/>
        <w:autoSpaceDN w:val="0"/>
        <w:spacing w:before="0" w:beforeAutospacing="0" w:after="0" w:afterAutospacing="0"/>
        <w:ind w:left="0" w:firstLine="284"/>
        <w:jc w:val="both"/>
        <w:rPr>
          <w:sz w:val="28"/>
          <w:szCs w:val="28"/>
        </w:rPr>
      </w:pPr>
      <w:proofErr w:type="spellStart"/>
      <w:r w:rsidRPr="00E90C78">
        <w:rPr>
          <w:sz w:val="28"/>
          <w:szCs w:val="28"/>
        </w:rPr>
        <w:t>Визначення</w:t>
      </w:r>
      <w:proofErr w:type="spellEnd"/>
      <w:r w:rsidRPr="00E90C78">
        <w:rPr>
          <w:spacing w:val="-4"/>
          <w:sz w:val="28"/>
          <w:szCs w:val="28"/>
        </w:rPr>
        <w:t xml:space="preserve"> </w:t>
      </w:r>
      <w:proofErr w:type="spellStart"/>
      <w:r w:rsidRPr="00E90C78">
        <w:rPr>
          <w:sz w:val="28"/>
          <w:szCs w:val="28"/>
        </w:rPr>
        <w:t>термінів</w:t>
      </w:r>
      <w:proofErr w:type="spellEnd"/>
      <w:r w:rsidRPr="00E90C78">
        <w:rPr>
          <w:sz w:val="28"/>
          <w:szCs w:val="28"/>
        </w:rPr>
        <w:t>:</w:t>
      </w:r>
    </w:p>
    <w:p w14:paraId="39F8AA2A" w14:textId="77777777" w:rsidR="00B266BA" w:rsidRPr="00E90C78" w:rsidRDefault="00B266BA" w:rsidP="00B266BA">
      <w:pPr>
        <w:pStyle w:val="a5"/>
        <w:spacing w:before="36" w:line="276" w:lineRule="auto"/>
        <w:ind w:right="112" w:firstLine="284"/>
        <w:jc w:val="both"/>
        <w:rPr>
          <w:sz w:val="28"/>
          <w:szCs w:val="28"/>
        </w:rPr>
      </w:pPr>
      <w:r w:rsidRPr="00E90C78">
        <w:rPr>
          <w:b/>
          <w:sz w:val="28"/>
          <w:szCs w:val="28"/>
        </w:rPr>
        <w:t xml:space="preserve">звернення </w:t>
      </w:r>
      <w:r w:rsidRPr="00E90C78">
        <w:rPr>
          <w:sz w:val="28"/>
          <w:szCs w:val="28"/>
        </w:rPr>
        <w:t>- запит споживача на отримання інформації та/або консультації щодо розподілу електричної енергії та пов’язаних з розподілом електричної енергії послуг;</w:t>
      </w:r>
    </w:p>
    <w:p w14:paraId="13A4EAC5" w14:textId="77777777" w:rsidR="00B266BA" w:rsidRPr="00E90C78" w:rsidRDefault="00B266BA" w:rsidP="00B266BA">
      <w:pPr>
        <w:pStyle w:val="a5"/>
        <w:spacing w:line="276" w:lineRule="auto"/>
        <w:ind w:right="104" w:firstLine="284"/>
        <w:jc w:val="both"/>
        <w:rPr>
          <w:sz w:val="28"/>
          <w:szCs w:val="28"/>
        </w:rPr>
      </w:pPr>
      <w:r w:rsidRPr="00E90C78">
        <w:rPr>
          <w:b/>
          <w:sz w:val="28"/>
          <w:szCs w:val="28"/>
        </w:rPr>
        <w:t xml:space="preserve">комерційна якість надання послуг з постачання електричної енергії </w:t>
      </w:r>
      <w:r w:rsidRPr="00E90C78">
        <w:rPr>
          <w:sz w:val="28"/>
          <w:szCs w:val="28"/>
        </w:rPr>
        <w:t>– якість надання послуг ліцензіатом споживачеві, що передбачає дотримання ліцензіатом строків надання послуг та виконання робіт, розгляд звернень споживачів, установлених чинним законодавством, зокрема, Правилами роздрібного ринку електричної енергії, затвердженими постановою НКРЕКП від 14 березня 2018 року № 312;</w:t>
      </w:r>
    </w:p>
    <w:p w14:paraId="38CF556B" w14:textId="77777777" w:rsidR="00B266BA" w:rsidRPr="00E90C78" w:rsidRDefault="00B266BA" w:rsidP="00B266BA">
      <w:pPr>
        <w:pStyle w:val="a5"/>
        <w:spacing w:before="1" w:line="276" w:lineRule="auto"/>
        <w:ind w:right="111" w:firstLine="284"/>
        <w:jc w:val="both"/>
        <w:rPr>
          <w:sz w:val="28"/>
          <w:szCs w:val="28"/>
        </w:rPr>
      </w:pPr>
      <w:r w:rsidRPr="00E90C78">
        <w:rPr>
          <w:b/>
          <w:sz w:val="28"/>
          <w:szCs w:val="28"/>
        </w:rPr>
        <w:t xml:space="preserve">претензія </w:t>
      </w:r>
      <w:r w:rsidRPr="00E90C78">
        <w:rPr>
          <w:sz w:val="28"/>
          <w:szCs w:val="28"/>
        </w:rPr>
        <w:t>- вимога споживача до суб’єкта роздрібного ринку електричної енергії про усунення порушень умов відповідного договору, у тому числі щодо якості послуг з розподілу електричної енергії та/або якості електричної енергії, та про відшкодування збитків, завданих учасником роздрібного ринку електричної енергії внаслідок таких порушень;</w:t>
      </w:r>
    </w:p>
    <w:p w14:paraId="050CB926" w14:textId="77777777" w:rsidR="00B266BA" w:rsidRPr="00E90C78" w:rsidRDefault="00B266BA" w:rsidP="00B266BA">
      <w:pPr>
        <w:pStyle w:val="a5"/>
        <w:spacing w:line="276" w:lineRule="auto"/>
        <w:ind w:right="108" w:firstLine="284"/>
        <w:jc w:val="both"/>
        <w:rPr>
          <w:sz w:val="28"/>
          <w:szCs w:val="28"/>
        </w:rPr>
      </w:pPr>
      <w:r w:rsidRPr="00E90C78">
        <w:rPr>
          <w:b/>
          <w:sz w:val="28"/>
          <w:szCs w:val="28"/>
        </w:rPr>
        <w:t xml:space="preserve">скарга </w:t>
      </w:r>
      <w:r w:rsidRPr="00E90C78">
        <w:rPr>
          <w:sz w:val="28"/>
          <w:szCs w:val="28"/>
        </w:rPr>
        <w:t>- виражене споживачем у письмовій, електронній або усній формі незадоволення щодо постачання електричної енергії та/або надання пов’язаних з постачанням</w:t>
      </w:r>
      <w:r w:rsidRPr="00E90C78">
        <w:rPr>
          <w:spacing w:val="-16"/>
          <w:sz w:val="28"/>
          <w:szCs w:val="28"/>
        </w:rPr>
        <w:t xml:space="preserve"> </w:t>
      </w:r>
      <w:r w:rsidRPr="00E90C78">
        <w:rPr>
          <w:sz w:val="28"/>
          <w:szCs w:val="28"/>
        </w:rPr>
        <w:t>електричної</w:t>
      </w:r>
      <w:r w:rsidRPr="00E90C78">
        <w:rPr>
          <w:spacing w:val="-15"/>
          <w:sz w:val="28"/>
          <w:szCs w:val="28"/>
        </w:rPr>
        <w:t xml:space="preserve"> </w:t>
      </w:r>
      <w:r w:rsidRPr="00E90C78">
        <w:rPr>
          <w:sz w:val="28"/>
          <w:szCs w:val="28"/>
        </w:rPr>
        <w:t>енергії</w:t>
      </w:r>
      <w:r w:rsidRPr="00E90C78">
        <w:rPr>
          <w:spacing w:val="-15"/>
          <w:sz w:val="28"/>
          <w:szCs w:val="28"/>
        </w:rPr>
        <w:t xml:space="preserve"> </w:t>
      </w:r>
      <w:r w:rsidRPr="00E90C78">
        <w:rPr>
          <w:sz w:val="28"/>
          <w:szCs w:val="28"/>
        </w:rPr>
        <w:t>послуг</w:t>
      </w:r>
      <w:r w:rsidRPr="00E90C78">
        <w:rPr>
          <w:spacing w:val="-16"/>
          <w:sz w:val="28"/>
          <w:szCs w:val="28"/>
        </w:rPr>
        <w:t xml:space="preserve"> </w:t>
      </w:r>
      <w:r w:rsidRPr="00E90C78">
        <w:rPr>
          <w:sz w:val="28"/>
          <w:szCs w:val="28"/>
        </w:rPr>
        <w:t>з</w:t>
      </w:r>
      <w:r w:rsidRPr="00E90C78">
        <w:rPr>
          <w:spacing w:val="-15"/>
          <w:sz w:val="28"/>
          <w:szCs w:val="28"/>
        </w:rPr>
        <w:t xml:space="preserve"> </w:t>
      </w:r>
      <w:r w:rsidRPr="00E90C78">
        <w:rPr>
          <w:sz w:val="28"/>
          <w:szCs w:val="28"/>
        </w:rPr>
        <w:t>вимогою</w:t>
      </w:r>
      <w:r w:rsidRPr="00E90C78">
        <w:rPr>
          <w:spacing w:val="-15"/>
          <w:sz w:val="28"/>
          <w:szCs w:val="28"/>
        </w:rPr>
        <w:t xml:space="preserve"> </w:t>
      </w:r>
      <w:r w:rsidRPr="00E90C78">
        <w:rPr>
          <w:sz w:val="28"/>
          <w:szCs w:val="28"/>
        </w:rPr>
        <w:t>поновлення</w:t>
      </w:r>
      <w:r w:rsidRPr="00E90C78">
        <w:rPr>
          <w:spacing w:val="-15"/>
          <w:sz w:val="28"/>
          <w:szCs w:val="28"/>
        </w:rPr>
        <w:t xml:space="preserve"> </w:t>
      </w:r>
      <w:r w:rsidRPr="00E90C78">
        <w:rPr>
          <w:sz w:val="28"/>
          <w:szCs w:val="28"/>
        </w:rPr>
        <w:t>його</w:t>
      </w:r>
      <w:r w:rsidRPr="00E90C78">
        <w:rPr>
          <w:spacing w:val="-17"/>
          <w:sz w:val="28"/>
          <w:szCs w:val="28"/>
        </w:rPr>
        <w:t xml:space="preserve"> </w:t>
      </w:r>
      <w:r w:rsidRPr="00E90C78">
        <w:rPr>
          <w:sz w:val="28"/>
          <w:szCs w:val="28"/>
        </w:rPr>
        <w:t>прав,</w:t>
      </w:r>
      <w:r w:rsidRPr="00E90C78">
        <w:rPr>
          <w:spacing w:val="-16"/>
          <w:sz w:val="28"/>
          <w:szCs w:val="28"/>
        </w:rPr>
        <w:t xml:space="preserve"> </w:t>
      </w:r>
      <w:r w:rsidRPr="00E90C78">
        <w:rPr>
          <w:sz w:val="28"/>
          <w:szCs w:val="28"/>
        </w:rPr>
        <w:t>порушених</w:t>
      </w:r>
      <w:r w:rsidRPr="00E90C78">
        <w:rPr>
          <w:spacing w:val="-13"/>
          <w:sz w:val="28"/>
          <w:szCs w:val="28"/>
        </w:rPr>
        <w:t xml:space="preserve"> </w:t>
      </w:r>
      <w:r w:rsidRPr="00E90C78">
        <w:rPr>
          <w:sz w:val="28"/>
          <w:szCs w:val="28"/>
        </w:rPr>
        <w:t>діями (бездіяльністю) відповідного учасника роздрібного ринку електричної енергії, а також захисту законних</w:t>
      </w:r>
      <w:r w:rsidRPr="00E90C78">
        <w:rPr>
          <w:spacing w:val="-7"/>
          <w:sz w:val="28"/>
          <w:szCs w:val="28"/>
        </w:rPr>
        <w:t xml:space="preserve"> </w:t>
      </w:r>
      <w:r w:rsidRPr="00E90C78">
        <w:rPr>
          <w:sz w:val="28"/>
          <w:szCs w:val="28"/>
        </w:rPr>
        <w:t>інтересів.</w:t>
      </w:r>
    </w:p>
    <w:p w14:paraId="5427A106" w14:textId="77777777" w:rsidR="00B266BA" w:rsidRPr="00E90C78" w:rsidRDefault="00B266BA" w:rsidP="00B266BA">
      <w:pPr>
        <w:pStyle w:val="a5"/>
        <w:ind w:firstLine="284"/>
        <w:jc w:val="both"/>
        <w:rPr>
          <w:sz w:val="28"/>
          <w:szCs w:val="28"/>
        </w:rPr>
      </w:pPr>
    </w:p>
    <w:p w14:paraId="0F594231" w14:textId="77777777" w:rsidR="00B266BA" w:rsidRPr="00E90C78" w:rsidRDefault="00B266BA" w:rsidP="00B266BA">
      <w:pPr>
        <w:pStyle w:val="1"/>
        <w:widowControl w:val="0"/>
        <w:numPr>
          <w:ilvl w:val="0"/>
          <w:numId w:val="2"/>
        </w:numPr>
        <w:tabs>
          <w:tab w:val="num" w:pos="360"/>
          <w:tab w:val="left" w:pos="822"/>
        </w:tabs>
        <w:autoSpaceDE w:val="0"/>
        <w:autoSpaceDN w:val="0"/>
        <w:spacing w:before="0" w:beforeAutospacing="0" w:after="0" w:afterAutospacing="0"/>
        <w:ind w:left="0" w:firstLine="284"/>
        <w:jc w:val="both"/>
        <w:rPr>
          <w:sz w:val="28"/>
          <w:szCs w:val="28"/>
        </w:rPr>
      </w:pPr>
      <w:proofErr w:type="spellStart"/>
      <w:r w:rsidRPr="00E90C78">
        <w:rPr>
          <w:sz w:val="28"/>
          <w:szCs w:val="28"/>
        </w:rPr>
        <w:t>Загальні</w:t>
      </w:r>
      <w:proofErr w:type="spellEnd"/>
      <w:r w:rsidRPr="00E90C78">
        <w:rPr>
          <w:spacing w:val="-1"/>
          <w:sz w:val="28"/>
          <w:szCs w:val="28"/>
        </w:rPr>
        <w:t xml:space="preserve"> </w:t>
      </w:r>
      <w:proofErr w:type="spellStart"/>
      <w:r w:rsidRPr="00E90C78">
        <w:rPr>
          <w:sz w:val="28"/>
          <w:szCs w:val="28"/>
        </w:rPr>
        <w:t>положення</w:t>
      </w:r>
      <w:proofErr w:type="spellEnd"/>
    </w:p>
    <w:p w14:paraId="6E4D1190" w14:textId="77777777" w:rsidR="00B266BA" w:rsidRPr="00E90C78" w:rsidRDefault="00B266BA" w:rsidP="00B266BA">
      <w:pPr>
        <w:pStyle w:val="a5"/>
        <w:spacing w:before="38" w:line="276" w:lineRule="auto"/>
        <w:ind w:right="111" w:firstLine="284"/>
        <w:jc w:val="both"/>
        <w:rPr>
          <w:sz w:val="28"/>
          <w:szCs w:val="28"/>
        </w:rPr>
      </w:pPr>
      <w:r w:rsidRPr="00E90C78">
        <w:rPr>
          <w:sz w:val="28"/>
          <w:szCs w:val="28"/>
        </w:rPr>
        <w:t>Інструкція</w:t>
      </w:r>
      <w:r w:rsidRPr="00E90C78">
        <w:rPr>
          <w:spacing w:val="-4"/>
          <w:sz w:val="28"/>
          <w:szCs w:val="28"/>
        </w:rPr>
        <w:t xml:space="preserve"> </w:t>
      </w:r>
      <w:r w:rsidRPr="00E90C78">
        <w:rPr>
          <w:sz w:val="28"/>
          <w:szCs w:val="28"/>
        </w:rPr>
        <w:t>-</w:t>
      </w:r>
      <w:r w:rsidRPr="00E90C78">
        <w:rPr>
          <w:spacing w:val="-7"/>
          <w:sz w:val="28"/>
          <w:szCs w:val="28"/>
        </w:rPr>
        <w:t xml:space="preserve"> </w:t>
      </w:r>
      <w:r w:rsidRPr="00E90C78">
        <w:rPr>
          <w:sz w:val="28"/>
          <w:szCs w:val="28"/>
        </w:rPr>
        <w:t>це</w:t>
      </w:r>
      <w:r w:rsidRPr="00E90C78">
        <w:rPr>
          <w:spacing w:val="-7"/>
          <w:sz w:val="28"/>
          <w:szCs w:val="28"/>
        </w:rPr>
        <w:t xml:space="preserve"> </w:t>
      </w:r>
      <w:r w:rsidRPr="00E90C78">
        <w:rPr>
          <w:sz w:val="28"/>
          <w:szCs w:val="28"/>
        </w:rPr>
        <w:t>комплекс</w:t>
      </w:r>
      <w:r w:rsidRPr="00E90C78">
        <w:rPr>
          <w:spacing w:val="-7"/>
          <w:sz w:val="28"/>
          <w:szCs w:val="28"/>
        </w:rPr>
        <w:t xml:space="preserve"> </w:t>
      </w:r>
      <w:r w:rsidRPr="00E90C78">
        <w:rPr>
          <w:sz w:val="28"/>
          <w:szCs w:val="28"/>
        </w:rPr>
        <w:t>обов’язкових</w:t>
      </w:r>
      <w:r w:rsidRPr="00E90C78">
        <w:rPr>
          <w:spacing w:val="-4"/>
          <w:sz w:val="28"/>
          <w:szCs w:val="28"/>
        </w:rPr>
        <w:t xml:space="preserve"> </w:t>
      </w:r>
      <w:r w:rsidRPr="00E90C78">
        <w:rPr>
          <w:sz w:val="28"/>
          <w:szCs w:val="28"/>
        </w:rPr>
        <w:t>для</w:t>
      </w:r>
      <w:r w:rsidRPr="00E90C78">
        <w:rPr>
          <w:spacing w:val="-8"/>
          <w:sz w:val="28"/>
          <w:szCs w:val="28"/>
        </w:rPr>
        <w:t xml:space="preserve"> </w:t>
      </w:r>
      <w:r w:rsidRPr="00E90C78">
        <w:rPr>
          <w:sz w:val="28"/>
          <w:szCs w:val="28"/>
        </w:rPr>
        <w:t>виконання</w:t>
      </w:r>
      <w:r w:rsidRPr="00E90C78">
        <w:rPr>
          <w:spacing w:val="-7"/>
          <w:sz w:val="28"/>
          <w:szCs w:val="28"/>
        </w:rPr>
        <w:t xml:space="preserve"> </w:t>
      </w:r>
      <w:r w:rsidRPr="00E90C78">
        <w:rPr>
          <w:sz w:val="28"/>
          <w:szCs w:val="28"/>
        </w:rPr>
        <w:t>правил</w:t>
      </w:r>
      <w:r w:rsidRPr="00E90C78">
        <w:rPr>
          <w:spacing w:val="-6"/>
          <w:sz w:val="28"/>
          <w:szCs w:val="28"/>
        </w:rPr>
        <w:t xml:space="preserve"> </w:t>
      </w:r>
      <w:r w:rsidRPr="00E90C78">
        <w:rPr>
          <w:sz w:val="28"/>
          <w:szCs w:val="28"/>
        </w:rPr>
        <w:t>та</w:t>
      </w:r>
      <w:r w:rsidRPr="00E90C78">
        <w:rPr>
          <w:spacing w:val="-9"/>
          <w:sz w:val="28"/>
          <w:szCs w:val="28"/>
        </w:rPr>
        <w:t xml:space="preserve"> </w:t>
      </w:r>
      <w:r w:rsidRPr="00E90C78">
        <w:rPr>
          <w:sz w:val="28"/>
          <w:szCs w:val="28"/>
        </w:rPr>
        <w:t>заходів,</w:t>
      </w:r>
      <w:r w:rsidRPr="00E90C78">
        <w:rPr>
          <w:spacing w:val="-6"/>
          <w:sz w:val="28"/>
          <w:szCs w:val="28"/>
        </w:rPr>
        <w:t xml:space="preserve"> </w:t>
      </w:r>
      <w:r w:rsidRPr="00E90C78">
        <w:rPr>
          <w:sz w:val="28"/>
          <w:szCs w:val="28"/>
        </w:rPr>
        <w:t>спрямованих на</w:t>
      </w:r>
      <w:r w:rsidRPr="00E90C78">
        <w:rPr>
          <w:spacing w:val="-7"/>
          <w:sz w:val="28"/>
          <w:szCs w:val="28"/>
        </w:rPr>
        <w:t xml:space="preserve"> </w:t>
      </w:r>
      <w:r w:rsidRPr="00E90C78">
        <w:rPr>
          <w:sz w:val="28"/>
          <w:szCs w:val="28"/>
        </w:rPr>
        <w:t>забезпечення</w:t>
      </w:r>
      <w:r w:rsidRPr="00E90C78">
        <w:rPr>
          <w:spacing w:val="-5"/>
          <w:sz w:val="28"/>
          <w:szCs w:val="28"/>
        </w:rPr>
        <w:t xml:space="preserve"> </w:t>
      </w:r>
      <w:r w:rsidRPr="00E90C78">
        <w:rPr>
          <w:sz w:val="28"/>
          <w:szCs w:val="28"/>
        </w:rPr>
        <w:t>ефективної</w:t>
      </w:r>
      <w:r w:rsidRPr="00E90C78">
        <w:rPr>
          <w:spacing w:val="-4"/>
          <w:sz w:val="28"/>
          <w:szCs w:val="28"/>
        </w:rPr>
        <w:t xml:space="preserve"> </w:t>
      </w:r>
      <w:r w:rsidRPr="00E90C78">
        <w:rPr>
          <w:sz w:val="28"/>
          <w:szCs w:val="28"/>
        </w:rPr>
        <w:t>та</w:t>
      </w:r>
      <w:r w:rsidRPr="00E90C78">
        <w:rPr>
          <w:spacing w:val="-5"/>
          <w:sz w:val="28"/>
          <w:szCs w:val="28"/>
        </w:rPr>
        <w:t xml:space="preserve"> </w:t>
      </w:r>
      <w:r w:rsidRPr="00E90C78">
        <w:rPr>
          <w:sz w:val="28"/>
          <w:szCs w:val="28"/>
        </w:rPr>
        <w:t>прозорої</w:t>
      </w:r>
      <w:r w:rsidRPr="00E90C78">
        <w:rPr>
          <w:spacing w:val="-4"/>
          <w:sz w:val="28"/>
          <w:szCs w:val="28"/>
        </w:rPr>
        <w:t xml:space="preserve"> </w:t>
      </w:r>
      <w:r w:rsidRPr="00E90C78">
        <w:rPr>
          <w:sz w:val="28"/>
          <w:szCs w:val="28"/>
        </w:rPr>
        <w:t>роботи</w:t>
      </w:r>
      <w:r w:rsidRPr="00E90C78">
        <w:rPr>
          <w:spacing w:val="-6"/>
          <w:sz w:val="28"/>
          <w:szCs w:val="28"/>
        </w:rPr>
        <w:t xml:space="preserve"> </w:t>
      </w:r>
      <w:r w:rsidRPr="00E90C78">
        <w:rPr>
          <w:sz w:val="28"/>
          <w:szCs w:val="28"/>
        </w:rPr>
        <w:t>Товариства</w:t>
      </w:r>
      <w:r w:rsidRPr="00E90C78">
        <w:rPr>
          <w:spacing w:val="-4"/>
          <w:sz w:val="28"/>
          <w:szCs w:val="28"/>
        </w:rPr>
        <w:t xml:space="preserve"> </w:t>
      </w:r>
      <w:r w:rsidRPr="00E90C78">
        <w:rPr>
          <w:sz w:val="28"/>
          <w:szCs w:val="28"/>
        </w:rPr>
        <w:t>зі</w:t>
      </w:r>
      <w:r w:rsidRPr="00E90C78">
        <w:rPr>
          <w:spacing w:val="-4"/>
          <w:sz w:val="28"/>
          <w:szCs w:val="28"/>
        </w:rPr>
        <w:t xml:space="preserve"> </w:t>
      </w:r>
      <w:r w:rsidRPr="00E90C78">
        <w:rPr>
          <w:sz w:val="28"/>
          <w:szCs w:val="28"/>
        </w:rPr>
        <w:t>зверненнями</w:t>
      </w:r>
      <w:r w:rsidRPr="00E90C78">
        <w:rPr>
          <w:spacing w:val="-4"/>
          <w:sz w:val="28"/>
          <w:szCs w:val="28"/>
        </w:rPr>
        <w:t xml:space="preserve"> </w:t>
      </w:r>
      <w:r w:rsidRPr="00E90C78">
        <w:rPr>
          <w:sz w:val="28"/>
          <w:szCs w:val="28"/>
        </w:rPr>
        <w:t>споживачів.</w:t>
      </w:r>
      <w:r w:rsidRPr="00E90C78">
        <w:rPr>
          <w:spacing w:val="-5"/>
          <w:sz w:val="28"/>
          <w:szCs w:val="28"/>
        </w:rPr>
        <w:t xml:space="preserve"> </w:t>
      </w:r>
      <w:r w:rsidRPr="00E90C78">
        <w:rPr>
          <w:sz w:val="28"/>
          <w:szCs w:val="28"/>
        </w:rPr>
        <w:t>Дія Інструкції поширюється на співробітників Товариства, задіяних в процесі роботи зі зверненнями</w:t>
      </w:r>
      <w:r w:rsidRPr="00E90C78">
        <w:rPr>
          <w:spacing w:val="-1"/>
          <w:sz w:val="28"/>
          <w:szCs w:val="28"/>
        </w:rPr>
        <w:t xml:space="preserve"> </w:t>
      </w:r>
      <w:r w:rsidRPr="00E90C78">
        <w:rPr>
          <w:sz w:val="28"/>
          <w:szCs w:val="28"/>
        </w:rPr>
        <w:t>споживачів.</w:t>
      </w:r>
    </w:p>
    <w:p w14:paraId="1DA7B142" w14:textId="77777777" w:rsidR="00B266BA" w:rsidRPr="00E90C78" w:rsidRDefault="00B266BA" w:rsidP="00B266BA">
      <w:pPr>
        <w:pStyle w:val="a5"/>
        <w:spacing w:line="274" w:lineRule="exact"/>
        <w:ind w:firstLine="284"/>
        <w:jc w:val="both"/>
        <w:rPr>
          <w:sz w:val="28"/>
          <w:szCs w:val="28"/>
        </w:rPr>
      </w:pPr>
      <w:r w:rsidRPr="00E90C78">
        <w:rPr>
          <w:sz w:val="28"/>
          <w:szCs w:val="28"/>
        </w:rPr>
        <w:t>В роботі зі зверненнями Товариство керується:</w:t>
      </w:r>
    </w:p>
    <w:p w14:paraId="4547F2D7" w14:textId="77777777" w:rsidR="00B266BA" w:rsidRPr="00E90C78" w:rsidRDefault="00B266BA" w:rsidP="00B266BA">
      <w:pPr>
        <w:pStyle w:val="a4"/>
        <w:numPr>
          <w:ilvl w:val="1"/>
          <w:numId w:val="2"/>
        </w:numPr>
        <w:tabs>
          <w:tab w:val="left" w:pos="810"/>
        </w:tabs>
        <w:suppressAutoHyphens w:val="0"/>
        <w:autoSpaceDE w:val="0"/>
        <w:autoSpaceDN w:val="0"/>
        <w:spacing w:before="265"/>
        <w:ind w:left="0" w:firstLine="284"/>
        <w:jc w:val="both"/>
        <w:rPr>
          <w:sz w:val="28"/>
          <w:szCs w:val="28"/>
        </w:rPr>
      </w:pPr>
      <w:r w:rsidRPr="00E90C78">
        <w:rPr>
          <w:sz w:val="28"/>
          <w:szCs w:val="28"/>
        </w:rPr>
        <w:t xml:space="preserve">Законом </w:t>
      </w:r>
      <w:proofErr w:type="spellStart"/>
      <w:r w:rsidRPr="00E90C78">
        <w:rPr>
          <w:sz w:val="28"/>
          <w:szCs w:val="28"/>
        </w:rPr>
        <w:t>України</w:t>
      </w:r>
      <w:proofErr w:type="spellEnd"/>
      <w:r w:rsidRPr="00E90C78">
        <w:rPr>
          <w:sz w:val="28"/>
          <w:szCs w:val="28"/>
        </w:rPr>
        <w:t xml:space="preserve"> </w:t>
      </w:r>
      <w:r w:rsidRPr="00E90C78">
        <w:rPr>
          <w:spacing w:val="-3"/>
          <w:sz w:val="28"/>
          <w:szCs w:val="28"/>
        </w:rPr>
        <w:t xml:space="preserve">«Про </w:t>
      </w:r>
      <w:proofErr w:type="spellStart"/>
      <w:r w:rsidRPr="00E90C78">
        <w:rPr>
          <w:sz w:val="28"/>
          <w:szCs w:val="28"/>
        </w:rPr>
        <w:t>ринок</w:t>
      </w:r>
      <w:proofErr w:type="spellEnd"/>
      <w:r w:rsidRPr="00E90C78">
        <w:rPr>
          <w:sz w:val="28"/>
          <w:szCs w:val="28"/>
        </w:rPr>
        <w:t xml:space="preserve"> </w:t>
      </w:r>
      <w:proofErr w:type="spellStart"/>
      <w:r w:rsidRPr="00E90C78">
        <w:rPr>
          <w:sz w:val="28"/>
          <w:szCs w:val="28"/>
        </w:rPr>
        <w:t>електричної</w:t>
      </w:r>
      <w:proofErr w:type="spellEnd"/>
      <w:r w:rsidRPr="00E90C78">
        <w:rPr>
          <w:spacing w:val="5"/>
          <w:sz w:val="28"/>
          <w:szCs w:val="28"/>
        </w:rPr>
        <w:t xml:space="preserve"> </w:t>
      </w:r>
      <w:proofErr w:type="spellStart"/>
      <w:r w:rsidRPr="00E90C78">
        <w:rPr>
          <w:sz w:val="28"/>
          <w:szCs w:val="28"/>
        </w:rPr>
        <w:t>енергії</w:t>
      </w:r>
      <w:proofErr w:type="spellEnd"/>
      <w:r w:rsidRPr="00E90C78">
        <w:rPr>
          <w:sz w:val="28"/>
          <w:szCs w:val="28"/>
        </w:rPr>
        <w:t>»</w:t>
      </w:r>
    </w:p>
    <w:p w14:paraId="743BEEFB" w14:textId="77777777" w:rsidR="00B266BA" w:rsidRPr="00E90C78" w:rsidRDefault="00B266BA" w:rsidP="00B266BA">
      <w:pPr>
        <w:pStyle w:val="a4"/>
        <w:numPr>
          <w:ilvl w:val="1"/>
          <w:numId w:val="2"/>
        </w:numPr>
        <w:tabs>
          <w:tab w:val="left" w:pos="810"/>
        </w:tabs>
        <w:suppressAutoHyphens w:val="0"/>
        <w:autoSpaceDE w:val="0"/>
        <w:autoSpaceDN w:val="0"/>
        <w:spacing w:before="33"/>
        <w:ind w:left="0" w:firstLine="284"/>
        <w:jc w:val="both"/>
        <w:rPr>
          <w:sz w:val="28"/>
          <w:szCs w:val="28"/>
        </w:rPr>
      </w:pPr>
      <w:r w:rsidRPr="00E90C78">
        <w:rPr>
          <w:sz w:val="28"/>
          <w:szCs w:val="28"/>
        </w:rPr>
        <w:t xml:space="preserve">Законом </w:t>
      </w:r>
      <w:proofErr w:type="spellStart"/>
      <w:r w:rsidRPr="00E90C78">
        <w:rPr>
          <w:sz w:val="28"/>
          <w:szCs w:val="28"/>
        </w:rPr>
        <w:t>України</w:t>
      </w:r>
      <w:proofErr w:type="spellEnd"/>
      <w:r w:rsidRPr="00E90C78">
        <w:rPr>
          <w:sz w:val="28"/>
          <w:szCs w:val="28"/>
        </w:rPr>
        <w:t xml:space="preserve"> </w:t>
      </w:r>
      <w:r w:rsidRPr="00E90C78">
        <w:rPr>
          <w:spacing w:val="-3"/>
          <w:sz w:val="28"/>
          <w:szCs w:val="28"/>
        </w:rPr>
        <w:t xml:space="preserve">«Про </w:t>
      </w:r>
      <w:proofErr w:type="spellStart"/>
      <w:r w:rsidRPr="00E90C78">
        <w:rPr>
          <w:sz w:val="28"/>
          <w:szCs w:val="28"/>
        </w:rPr>
        <w:t>звернення</w:t>
      </w:r>
      <w:proofErr w:type="spellEnd"/>
      <w:r w:rsidRPr="00E90C78">
        <w:rPr>
          <w:spacing w:val="5"/>
          <w:sz w:val="28"/>
          <w:szCs w:val="28"/>
        </w:rPr>
        <w:t xml:space="preserve"> </w:t>
      </w:r>
      <w:proofErr w:type="spellStart"/>
      <w:r w:rsidRPr="00E90C78">
        <w:rPr>
          <w:sz w:val="28"/>
          <w:szCs w:val="28"/>
        </w:rPr>
        <w:t>громадян</w:t>
      </w:r>
      <w:proofErr w:type="spellEnd"/>
      <w:r w:rsidRPr="00E90C78">
        <w:rPr>
          <w:sz w:val="28"/>
          <w:szCs w:val="28"/>
        </w:rPr>
        <w:t>»;</w:t>
      </w:r>
    </w:p>
    <w:p w14:paraId="3A4BFAF6" w14:textId="77777777" w:rsidR="00B266BA" w:rsidRPr="00E90C78" w:rsidRDefault="00B266BA" w:rsidP="00B266BA">
      <w:pPr>
        <w:pStyle w:val="a4"/>
        <w:numPr>
          <w:ilvl w:val="1"/>
          <w:numId w:val="2"/>
        </w:numPr>
        <w:tabs>
          <w:tab w:val="left" w:pos="810"/>
        </w:tabs>
        <w:suppressAutoHyphens w:val="0"/>
        <w:autoSpaceDE w:val="0"/>
        <w:autoSpaceDN w:val="0"/>
        <w:spacing w:before="33"/>
        <w:ind w:left="0" w:firstLine="284"/>
        <w:jc w:val="both"/>
        <w:rPr>
          <w:sz w:val="28"/>
          <w:szCs w:val="28"/>
        </w:rPr>
      </w:pPr>
      <w:r w:rsidRPr="00E90C78">
        <w:rPr>
          <w:sz w:val="28"/>
          <w:szCs w:val="28"/>
        </w:rPr>
        <w:t xml:space="preserve">Законом </w:t>
      </w:r>
      <w:proofErr w:type="spellStart"/>
      <w:r w:rsidRPr="00E90C78">
        <w:rPr>
          <w:sz w:val="28"/>
          <w:szCs w:val="28"/>
        </w:rPr>
        <w:t>України</w:t>
      </w:r>
      <w:proofErr w:type="spellEnd"/>
      <w:r w:rsidRPr="00E90C78">
        <w:rPr>
          <w:sz w:val="28"/>
          <w:szCs w:val="28"/>
        </w:rPr>
        <w:t xml:space="preserve"> </w:t>
      </w:r>
      <w:r w:rsidRPr="00E90C78">
        <w:rPr>
          <w:spacing w:val="-3"/>
          <w:sz w:val="28"/>
          <w:szCs w:val="28"/>
        </w:rPr>
        <w:t>«Про</w:t>
      </w:r>
      <w:r w:rsidRPr="00E90C78">
        <w:rPr>
          <w:spacing w:val="2"/>
          <w:sz w:val="28"/>
          <w:szCs w:val="28"/>
        </w:rPr>
        <w:t xml:space="preserve"> </w:t>
      </w:r>
      <w:proofErr w:type="spellStart"/>
      <w:r w:rsidRPr="00E90C78">
        <w:rPr>
          <w:sz w:val="28"/>
          <w:szCs w:val="28"/>
        </w:rPr>
        <w:t>інформацію</w:t>
      </w:r>
      <w:proofErr w:type="spellEnd"/>
      <w:r w:rsidRPr="00E90C78">
        <w:rPr>
          <w:sz w:val="28"/>
          <w:szCs w:val="28"/>
        </w:rPr>
        <w:t>»;</w:t>
      </w:r>
    </w:p>
    <w:p w14:paraId="0FE778E0" w14:textId="77777777" w:rsidR="00B266BA" w:rsidRPr="00E90C78" w:rsidRDefault="00B266BA" w:rsidP="00B266BA">
      <w:pPr>
        <w:pStyle w:val="a4"/>
        <w:numPr>
          <w:ilvl w:val="1"/>
          <w:numId w:val="2"/>
        </w:numPr>
        <w:tabs>
          <w:tab w:val="left" w:pos="810"/>
        </w:tabs>
        <w:suppressAutoHyphens w:val="0"/>
        <w:autoSpaceDE w:val="0"/>
        <w:autoSpaceDN w:val="0"/>
        <w:spacing w:before="34"/>
        <w:ind w:left="0" w:firstLine="284"/>
        <w:jc w:val="both"/>
        <w:rPr>
          <w:sz w:val="28"/>
          <w:szCs w:val="28"/>
        </w:rPr>
      </w:pPr>
      <w:r w:rsidRPr="00E90C78">
        <w:rPr>
          <w:sz w:val="28"/>
          <w:szCs w:val="28"/>
        </w:rPr>
        <w:t xml:space="preserve">Законом </w:t>
      </w:r>
      <w:proofErr w:type="spellStart"/>
      <w:r w:rsidRPr="00E90C78">
        <w:rPr>
          <w:sz w:val="28"/>
          <w:szCs w:val="28"/>
        </w:rPr>
        <w:t>України</w:t>
      </w:r>
      <w:proofErr w:type="spellEnd"/>
      <w:r w:rsidRPr="00E90C78">
        <w:rPr>
          <w:sz w:val="28"/>
          <w:szCs w:val="28"/>
        </w:rPr>
        <w:t xml:space="preserve"> </w:t>
      </w:r>
      <w:r w:rsidRPr="00E90C78">
        <w:rPr>
          <w:spacing w:val="-3"/>
          <w:sz w:val="28"/>
          <w:szCs w:val="28"/>
        </w:rPr>
        <w:t xml:space="preserve">«Про </w:t>
      </w:r>
      <w:r w:rsidRPr="00E90C78">
        <w:rPr>
          <w:sz w:val="28"/>
          <w:szCs w:val="28"/>
        </w:rPr>
        <w:t xml:space="preserve">доступ до </w:t>
      </w:r>
      <w:proofErr w:type="spellStart"/>
      <w:r w:rsidRPr="00E90C78">
        <w:rPr>
          <w:sz w:val="28"/>
          <w:szCs w:val="28"/>
        </w:rPr>
        <w:t>публічної</w:t>
      </w:r>
      <w:proofErr w:type="spellEnd"/>
      <w:r w:rsidRPr="00E90C78">
        <w:rPr>
          <w:spacing w:val="4"/>
          <w:sz w:val="28"/>
          <w:szCs w:val="28"/>
        </w:rPr>
        <w:t xml:space="preserve"> </w:t>
      </w:r>
      <w:proofErr w:type="spellStart"/>
      <w:r w:rsidRPr="00E90C78">
        <w:rPr>
          <w:sz w:val="28"/>
          <w:szCs w:val="28"/>
        </w:rPr>
        <w:t>інформації</w:t>
      </w:r>
      <w:proofErr w:type="spellEnd"/>
      <w:r w:rsidRPr="00E90C78">
        <w:rPr>
          <w:sz w:val="28"/>
          <w:szCs w:val="28"/>
        </w:rPr>
        <w:t>»;</w:t>
      </w:r>
    </w:p>
    <w:p w14:paraId="3E14E41F" w14:textId="77777777" w:rsidR="00B266BA" w:rsidRPr="00E90C78" w:rsidRDefault="00B266BA" w:rsidP="00B266BA">
      <w:pPr>
        <w:pStyle w:val="a4"/>
        <w:numPr>
          <w:ilvl w:val="1"/>
          <w:numId w:val="2"/>
        </w:numPr>
        <w:tabs>
          <w:tab w:val="left" w:pos="810"/>
        </w:tabs>
        <w:suppressAutoHyphens w:val="0"/>
        <w:autoSpaceDE w:val="0"/>
        <w:autoSpaceDN w:val="0"/>
        <w:spacing w:before="33"/>
        <w:ind w:left="0" w:firstLine="284"/>
        <w:jc w:val="both"/>
        <w:rPr>
          <w:sz w:val="28"/>
          <w:szCs w:val="28"/>
        </w:rPr>
      </w:pPr>
      <w:r w:rsidRPr="00E90C78">
        <w:rPr>
          <w:sz w:val="28"/>
          <w:szCs w:val="28"/>
        </w:rPr>
        <w:t xml:space="preserve">Законом </w:t>
      </w:r>
      <w:proofErr w:type="spellStart"/>
      <w:r w:rsidRPr="00E90C78">
        <w:rPr>
          <w:sz w:val="28"/>
          <w:szCs w:val="28"/>
        </w:rPr>
        <w:t>України</w:t>
      </w:r>
      <w:proofErr w:type="spellEnd"/>
      <w:r w:rsidRPr="00E90C78">
        <w:rPr>
          <w:sz w:val="28"/>
          <w:szCs w:val="28"/>
        </w:rPr>
        <w:t xml:space="preserve"> </w:t>
      </w:r>
      <w:r w:rsidRPr="00E90C78">
        <w:rPr>
          <w:spacing w:val="-3"/>
          <w:sz w:val="28"/>
          <w:szCs w:val="28"/>
        </w:rPr>
        <w:t xml:space="preserve">«Про </w:t>
      </w:r>
      <w:proofErr w:type="spellStart"/>
      <w:r w:rsidRPr="00E90C78">
        <w:rPr>
          <w:sz w:val="28"/>
          <w:szCs w:val="28"/>
        </w:rPr>
        <w:t>захист</w:t>
      </w:r>
      <w:proofErr w:type="spellEnd"/>
      <w:r w:rsidRPr="00E90C78">
        <w:rPr>
          <w:sz w:val="28"/>
          <w:szCs w:val="28"/>
        </w:rPr>
        <w:t xml:space="preserve"> прав</w:t>
      </w:r>
      <w:r w:rsidRPr="00E90C78">
        <w:rPr>
          <w:spacing w:val="4"/>
          <w:sz w:val="28"/>
          <w:szCs w:val="28"/>
        </w:rPr>
        <w:t xml:space="preserve"> </w:t>
      </w:r>
      <w:proofErr w:type="spellStart"/>
      <w:r w:rsidRPr="00E90C78">
        <w:rPr>
          <w:sz w:val="28"/>
          <w:szCs w:val="28"/>
        </w:rPr>
        <w:t>споживачів</w:t>
      </w:r>
      <w:proofErr w:type="spellEnd"/>
      <w:r w:rsidRPr="00E90C78">
        <w:rPr>
          <w:sz w:val="28"/>
          <w:szCs w:val="28"/>
        </w:rPr>
        <w:t>»;</w:t>
      </w:r>
    </w:p>
    <w:p w14:paraId="42803C53" w14:textId="77777777" w:rsidR="00B266BA" w:rsidRPr="00E90C78" w:rsidRDefault="00B266BA" w:rsidP="00B266BA">
      <w:pPr>
        <w:pStyle w:val="a4"/>
        <w:numPr>
          <w:ilvl w:val="1"/>
          <w:numId w:val="2"/>
        </w:numPr>
        <w:tabs>
          <w:tab w:val="left" w:pos="810"/>
        </w:tabs>
        <w:suppressAutoHyphens w:val="0"/>
        <w:autoSpaceDE w:val="0"/>
        <w:autoSpaceDN w:val="0"/>
        <w:spacing w:before="31" w:line="266" w:lineRule="auto"/>
        <w:ind w:left="0" w:right="111" w:firstLine="284"/>
        <w:jc w:val="both"/>
        <w:rPr>
          <w:sz w:val="28"/>
          <w:szCs w:val="28"/>
        </w:rPr>
      </w:pPr>
      <w:r w:rsidRPr="00E90C78">
        <w:rPr>
          <w:sz w:val="28"/>
          <w:szCs w:val="28"/>
        </w:rPr>
        <w:t>Кодексом</w:t>
      </w:r>
      <w:r w:rsidRPr="00E90C78">
        <w:rPr>
          <w:spacing w:val="-15"/>
          <w:sz w:val="28"/>
          <w:szCs w:val="28"/>
        </w:rPr>
        <w:t xml:space="preserve"> </w:t>
      </w:r>
      <w:r w:rsidRPr="00E90C78">
        <w:rPr>
          <w:sz w:val="28"/>
          <w:szCs w:val="28"/>
        </w:rPr>
        <w:t>систем</w:t>
      </w:r>
      <w:r w:rsidRPr="00E90C78">
        <w:rPr>
          <w:spacing w:val="-15"/>
          <w:sz w:val="28"/>
          <w:szCs w:val="28"/>
        </w:rPr>
        <w:t xml:space="preserve"> </w:t>
      </w:r>
      <w:proofErr w:type="spellStart"/>
      <w:r w:rsidRPr="00E90C78">
        <w:rPr>
          <w:sz w:val="28"/>
          <w:szCs w:val="28"/>
        </w:rPr>
        <w:t>розподілу</w:t>
      </w:r>
      <w:proofErr w:type="spellEnd"/>
      <w:r w:rsidRPr="00E90C78">
        <w:rPr>
          <w:sz w:val="28"/>
          <w:szCs w:val="28"/>
        </w:rPr>
        <w:t>,</w:t>
      </w:r>
      <w:r w:rsidRPr="00E90C78">
        <w:rPr>
          <w:spacing w:val="-14"/>
          <w:sz w:val="28"/>
          <w:szCs w:val="28"/>
        </w:rPr>
        <w:t xml:space="preserve"> </w:t>
      </w:r>
      <w:proofErr w:type="spellStart"/>
      <w:r w:rsidRPr="00E90C78">
        <w:rPr>
          <w:sz w:val="28"/>
          <w:szCs w:val="28"/>
        </w:rPr>
        <w:t>затвердженим</w:t>
      </w:r>
      <w:proofErr w:type="spellEnd"/>
      <w:r w:rsidRPr="00E90C78">
        <w:rPr>
          <w:spacing w:val="-15"/>
          <w:sz w:val="28"/>
          <w:szCs w:val="28"/>
        </w:rPr>
        <w:t xml:space="preserve"> </w:t>
      </w:r>
      <w:proofErr w:type="spellStart"/>
      <w:r w:rsidRPr="00E90C78">
        <w:rPr>
          <w:sz w:val="28"/>
          <w:szCs w:val="28"/>
        </w:rPr>
        <w:t>постановою</w:t>
      </w:r>
      <w:proofErr w:type="spellEnd"/>
      <w:r w:rsidRPr="00E90C78">
        <w:rPr>
          <w:spacing w:val="-14"/>
          <w:sz w:val="28"/>
          <w:szCs w:val="28"/>
        </w:rPr>
        <w:t xml:space="preserve"> </w:t>
      </w:r>
      <w:r w:rsidRPr="00E90C78">
        <w:rPr>
          <w:sz w:val="28"/>
          <w:szCs w:val="28"/>
        </w:rPr>
        <w:t>НКРЕКП</w:t>
      </w:r>
      <w:r w:rsidRPr="00E90C78">
        <w:rPr>
          <w:spacing w:val="-14"/>
          <w:sz w:val="28"/>
          <w:szCs w:val="28"/>
        </w:rPr>
        <w:t xml:space="preserve"> </w:t>
      </w:r>
      <w:proofErr w:type="spellStart"/>
      <w:r w:rsidRPr="00E90C78">
        <w:rPr>
          <w:sz w:val="28"/>
          <w:szCs w:val="28"/>
        </w:rPr>
        <w:t>від</w:t>
      </w:r>
      <w:proofErr w:type="spellEnd"/>
      <w:r w:rsidRPr="00E90C78">
        <w:rPr>
          <w:spacing w:val="-14"/>
          <w:sz w:val="28"/>
          <w:szCs w:val="28"/>
        </w:rPr>
        <w:t xml:space="preserve"> </w:t>
      </w:r>
      <w:r w:rsidRPr="00E90C78">
        <w:rPr>
          <w:sz w:val="28"/>
          <w:szCs w:val="28"/>
        </w:rPr>
        <w:t>14</w:t>
      </w:r>
      <w:r w:rsidRPr="00E90C78">
        <w:rPr>
          <w:spacing w:val="-14"/>
          <w:sz w:val="28"/>
          <w:szCs w:val="28"/>
        </w:rPr>
        <w:t xml:space="preserve"> </w:t>
      </w:r>
      <w:proofErr w:type="spellStart"/>
      <w:r w:rsidRPr="00E90C78">
        <w:rPr>
          <w:sz w:val="28"/>
          <w:szCs w:val="28"/>
        </w:rPr>
        <w:t>березня</w:t>
      </w:r>
      <w:proofErr w:type="spellEnd"/>
      <w:r w:rsidRPr="00E90C78">
        <w:rPr>
          <w:spacing w:val="-14"/>
          <w:sz w:val="28"/>
          <w:szCs w:val="28"/>
        </w:rPr>
        <w:t xml:space="preserve"> </w:t>
      </w:r>
      <w:r w:rsidRPr="00E90C78">
        <w:rPr>
          <w:sz w:val="28"/>
          <w:szCs w:val="28"/>
        </w:rPr>
        <w:t>2018 року №</w:t>
      </w:r>
      <w:r w:rsidRPr="00E90C78">
        <w:rPr>
          <w:spacing w:val="-6"/>
          <w:sz w:val="28"/>
          <w:szCs w:val="28"/>
        </w:rPr>
        <w:t xml:space="preserve"> </w:t>
      </w:r>
      <w:r w:rsidRPr="00E90C78">
        <w:rPr>
          <w:sz w:val="28"/>
          <w:szCs w:val="28"/>
        </w:rPr>
        <w:t>310;</w:t>
      </w:r>
    </w:p>
    <w:p w14:paraId="4C97056F" w14:textId="77777777" w:rsidR="00B266BA" w:rsidRPr="00E90C78" w:rsidRDefault="00B266BA" w:rsidP="00B266BA">
      <w:pPr>
        <w:pStyle w:val="a4"/>
        <w:numPr>
          <w:ilvl w:val="1"/>
          <w:numId w:val="2"/>
        </w:numPr>
        <w:tabs>
          <w:tab w:val="left" w:pos="810"/>
        </w:tabs>
        <w:suppressAutoHyphens w:val="0"/>
        <w:autoSpaceDE w:val="0"/>
        <w:autoSpaceDN w:val="0"/>
        <w:spacing w:before="8" w:line="266" w:lineRule="auto"/>
        <w:ind w:left="0" w:right="110" w:firstLine="284"/>
        <w:jc w:val="both"/>
        <w:rPr>
          <w:sz w:val="28"/>
          <w:szCs w:val="28"/>
        </w:rPr>
      </w:pPr>
      <w:r w:rsidRPr="00E90C78">
        <w:rPr>
          <w:sz w:val="28"/>
          <w:szCs w:val="28"/>
        </w:rPr>
        <w:t xml:space="preserve">Кодексом </w:t>
      </w:r>
      <w:proofErr w:type="spellStart"/>
      <w:r w:rsidRPr="00E90C78">
        <w:rPr>
          <w:sz w:val="28"/>
          <w:szCs w:val="28"/>
        </w:rPr>
        <w:t>комерційного</w:t>
      </w:r>
      <w:proofErr w:type="spellEnd"/>
      <w:r w:rsidRPr="00E90C78">
        <w:rPr>
          <w:sz w:val="28"/>
          <w:szCs w:val="28"/>
        </w:rPr>
        <w:t xml:space="preserve"> </w:t>
      </w:r>
      <w:proofErr w:type="spellStart"/>
      <w:r w:rsidRPr="00E90C78">
        <w:rPr>
          <w:sz w:val="28"/>
          <w:szCs w:val="28"/>
        </w:rPr>
        <w:t>обліку</w:t>
      </w:r>
      <w:proofErr w:type="spellEnd"/>
      <w:r w:rsidRPr="00E90C78">
        <w:rPr>
          <w:sz w:val="28"/>
          <w:szCs w:val="28"/>
        </w:rPr>
        <w:t xml:space="preserve"> </w:t>
      </w:r>
      <w:proofErr w:type="spellStart"/>
      <w:r w:rsidRPr="00E90C78">
        <w:rPr>
          <w:sz w:val="28"/>
          <w:szCs w:val="28"/>
        </w:rPr>
        <w:t>електричної</w:t>
      </w:r>
      <w:proofErr w:type="spellEnd"/>
      <w:r w:rsidRPr="00E90C78">
        <w:rPr>
          <w:sz w:val="28"/>
          <w:szCs w:val="28"/>
        </w:rPr>
        <w:t xml:space="preserve"> </w:t>
      </w:r>
      <w:proofErr w:type="spellStart"/>
      <w:r w:rsidRPr="00E90C78">
        <w:rPr>
          <w:sz w:val="28"/>
          <w:szCs w:val="28"/>
        </w:rPr>
        <w:t>енергії</w:t>
      </w:r>
      <w:proofErr w:type="spellEnd"/>
      <w:r w:rsidRPr="00E90C78">
        <w:rPr>
          <w:sz w:val="28"/>
          <w:szCs w:val="28"/>
        </w:rPr>
        <w:t xml:space="preserve">, </w:t>
      </w:r>
      <w:proofErr w:type="spellStart"/>
      <w:r w:rsidRPr="00E90C78">
        <w:rPr>
          <w:sz w:val="28"/>
          <w:szCs w:val="28"/>
        </w:rPr>
        <w:t>затвердженим</w:t>
      </w:r>
      <w:proofErr w:type="spellEnd"/>
      <w:r w:rsidRPr="00E90C78">
        <w:rPr>
          <w:sz w:val="28"/>
          <w:szCs w:val="28"/>
        </w:rPr>
        <w:t xml:space="preserve"> </w:t>
      </w:r>
      <w:proofErr w:type="spellStart"/>
      <w:r w:rsidRPr="00E90C78">
        <w:rPr>
          <w:sz w:val="28"/>
          <w:szCs w:val="28"/>
        </w:rPr>
        <w:t>постановою</w:t>
      </w:r>
      <w:proofErr w:type="spellEnd"/>
      <w:r w:rsidRPr="00E90C78">
        <w:rPr>
          <w:sz w:val="28"/>
          <w:szCs w:val="28"/>
        </w:rPr>
        <w:t xml:space="preserve"> НКРЕКП </w:t>
      </w:r>
      <w:proofErr w:type="spellStart"/>
      <w:r w:rsidRPr="00E90C78">
        <w:rPr>
          <w:sz w:val="28"/>
          <w:szCs w:val="28"/>
        </w:rPr>
        <w:t>від</w:t>
      </w:r>
      <w:proofErr w:type="spellEnd"/>
      <w:r w:rsidRPr="00E90C78">
        <w:rPr>
          <w:sz w:val="28"/>
          <w:szCs w:val="28"/>
        </w:rPr>
        <w:t xml:space="preserve"> 14 </w:t>
      </w:r>
      <w:proofErr w:type="spellStart"/>
      <w:r w:rsidRPr="00E90C78">
        <w:rPr>
          <w:sz w:val="28"/>
          <w:szCs w:val="28"/>
        </w:rPr>
        <w:t>березня</w:t>
      </w:r>
      <w:proofErr w:type="spellEnd"/>
      <w:r w:rsidRPr="00E90C78">
        <w:rPr>
          <w:sz w:val="28"/>
          <w:szCs w:val="28"/>
        </w:rPr>
        <w:t xml:space="preserve"> 2018 року</w:t>
      </w:r>
      <w:r w:rsidRPr="00E90C78">
        <w:rPr>
          <w:spacing w:val="-7"/>
          <w:sz w:val="28"/>
          <w:szCs w:val="28"/>
        </w:rPr>
        <w:t xml:space="preserve"> </w:t>
      </w:r>
      <w:r w:rsidRPr="00E90C78">
        <w:rPr>
          <w:sz w:val="28"/>
          <w:szCs w:val="28"/>
        </w:rPr>
        <w:t>№311;</w:t>
      </w:r>
    </w:p>
    <w:p w14:paraId="58B83F86" w14:textId="77777777" w:rsidR="00B266BA" w:rsidRPr="00E90C78" w:rsidRDefault="00B266BA" w:rsidP="00B266BA">
      <w:pPr>
        <w:pStyle w:val="a4"/>
        <w:numPr>
          <w:ilvl w:val="1"/>
          <w:numId w:val="2"/>
        </w:numPr>
        <w:tabs>
          <w:tab w:val="left" w:pos="810"/>
        </w:tabs>
        <w:suppressAutoHyphens w:val="0"/>
        <w:autoSpaceDE w:val="0"/>
        <w:autoSpaceDN w:val="0"/>
        <w:spacing w:before="11" w:line="264" w:lineRule="auto"/>
        <w:ind w:left="0" w:right="109" w:firstLine="284"/>
        <w:jc w:val="both"/>
        <w:rPr>
          <w:sz w:val="28"/>
          <w:szCs w:val="28"/>
        </w:rPr>
      </w:pPr>
      <w:r w:rsidRPr="00E90C78">
        <w:rPr>
          <w:sz w:val="28"/>
          <w:szCs w:val="28"/>
        </w:rPr>
        <w:t xml:space="preserve">Правилами </w:t>
      </w:r>
      <w:proofErr w:type="spellStart"/>
      <w:r w:rsidRPr="00E90C78">
        <w:rPr>
          <w:sz w:val="28"/>
          <w:szCs w:val="28"/>
        </w:rPr>
        <w:t>роздрібного</w:t>
      </w:r>
      <w:proofErr w:type="spellEnd"/>
      <w:r w:rsidRPr="00E90C78">
        <w:rPr>
          <w:sz w:val="28"/>
          <w:szCs w:val="28"/>
        </w:rPr>
        <w:t xml:space="preserve"> ринку </w:t>
      </w:r>
      <w:proofErr w:type="spellStart"/>
      <w:r w:rsidRPr="00E90C78">
        <w:rPr>
          <w:sz w:val="28"/>
          <w:szCs w:val="28"/>
        </w:rPr>
        <w:t>електричної</w:t>
      </w:r>
      <w:proofErr w:type="spellEnd"/>
      <w:r w:rsidRPr="00E90C78">
        <w:rPr>
          <w:sz w:val="28"/>
          <w:szCs w:val="28"/>
        </w:rPr>
        <w:t xml:space="preserve"> </w:t>
      </w:r>
      <w:proofErr w:type="spellStart"/>
      <w:r w:rsidRPr="00E90C78">
        <w:rPr>
          <w:sz w:val="28"/>
          <w:szCs w:val="28"/>
        </w:rPr>
        <w:t>енергії</w:t>
      </w:r>
      <w:proofErr w:type="spellEnd"/>
      <w:r w:rsidRPr="00E90C78">
        <w:rPr>
          <w:sz w:val="28"/>
          <w:szCs w:val="28"/>
        </w:rPr>
        <w:t xml:space="preserve">, </w:t>
      </w:r>
      <w:proofErr w:type="spellStart"/>
      <w:r w:rsidRPr="00E90C78">
        <w:rPr>
          <w:sz w:val="28"/>
          <w:szCs w:val="28"/>
        </w:rPr>
        <w:t>затвердженими</w:t>
      </w:r>
      <w:proofErr w:type="spellEnd"/>
      <w:r w:rsidRPr="00E90C78">
        <w:rPr>
          <w:sz w:val="28"/>
          <w:szCs w:val="28"/>
        </w:rPr>
        <w:t xml:space="preserve"> </w:t>
      </w:r>
      <w:proofErr w:type="spellStart"/>
      <w:r w:rsidRPr="00E90C78">
        <w:rPr>
          <w:sz w:val="28"/>
          <w:szCs w:val="28"/>
        </w:rPr>
        <w:t>постановою</w:t>
      </w:r>
      <w:proofErr w:type="spellEnd"/>
      <w:r w:rsidRPr="00E90C78">
        <w:rPr>
          <w:sz w:val="28"/>
          <w:szCs w:val="28"/>
        </w:rPr>
        <w:t xml:space="preserve"> НКРЕКП </w:t>
      </w:r>
      <w:proofErr w:type="spellStart"/>
      <w:r w:rsidRPr="00E90C78">
        <w:rPr>
          <w:sz w:val="28"/>
          <w:szCs w:val="28"/>
        </w:rPr>
        <w:t>від</w:t>
      </w:r>
      <w:proofErr w:type="spellEnd"/>
      <w:r w:rsidRPr="00E90C78">
        <w:rPr>
          <w:sz w:val="28"/>
          <w:szCs w:val="28"/>
        </w:rPr>
        <w:t xml:space="preserve"> 14 </w:t>
      </w:r>
      <w:proofErr w:type="spellStart"/>
      <w:r w:rsidRPr="00E90C78">
        <w:rPr>
          <w:sz w:val="28"/>
          <w:szCs w:val="28"/>
        </w:rPr>
        <w:t>березня</w:t>
      </w:r>
      <w:proofErr w:type="spellEnd"/>
      <w:r w:rsidRPr="00E90C78">
        <w:rPr>
          <w:sz w:val="28"/>
          <w:szCs w:val="28"/>
        </w:rPr>
        <w:t xml:space="preserve"> 2018 року №</w:t>
      </w:r>
      <w:r w:rsidRPr="00E90C78">
        <w:rPr>
          <w:spacing w:val="-8"/>
          <w:sz w:val="28"/>
          <w:szCs w:val="28"/>
        </w:rPr>
        <w:t xml:space="preserve"> </w:t>
      </w:r>
      <w:r w:rsidRPr="00E90C78">
        <w:rPr>
          <w:sz w:val="28"/>
          <w:szCs w:val="28"/>
        </w:rPr>
        <w:t>312;</w:t>
      </w:r>
    </w:p>
    <w:p w14:paraId="2F69ED78" w14:textId="77777777" w:rsidR="00B266BA" w:rsidRPr="00E90C78" w:rsidRDefault="00B266BA" w:rsidP="00B266BA">
      <w:pPr>
        <w:pStyle w:val="a4"/>
        <w:numPr>
          <w:ilvl w:val="1"/>
          <w:numId w:val="2"/>
        </w:numPr>
        <w:tabs>
          <w:tab w:val="left" w:pos="810"/>
        </w:tabs>
        <w:suppressAutoHyphens w:val="0"/>
        <w:autoSpaceDE w:val="0"/>
        <w:autoSpaceDN w:val="0"/>
        <w:spacing w:before="15" w:line="271" w:lineRule="auto"/>
        <w:ind w:left="0" w:right="103" w:firstLine="284"/>
        <w:jc w:val="both"/>
        <w:rPr>
          <w:sz w:val="28"/>
          <w:szCs w:val="28"/>
        </w:rPr>
      </w:pPr>
      <w:r w:rsidRPr="00E90C78">
        <w:rPr>
          <w:sz w:val="28"/>
          <w:szCs w:val="28"/>
        </w:rPr>
        <w:t>Порядком</w:t>
      </w:r>
      <w:r w:rsidRPr="00E90C78">
        <w:rPr>
          <w:spacing w:val="-17"/>
          <w:sz w:val="28"/>
          <w:szCs w:val="28"/>
        </w:rPr>
        <w:t xml:space="preserve"> </w:t>
      </w:r>
      <w:proofErr w:type="spellStart"/>
      <w:r w:rsidRPr="00E90C78">
        <w:rPr>
          <w:sz w:val="28"/>
          <w:szCs w:val="28"/>
        </w:rPr>
        <w:t>забезпечення</w:t>
      </w:r>
      <w:proofErr w:type="spellEnd"/>
      <w:r w:rsidRPr="00E90C78">
        <w:rPr>
          <w:spacing w:val="-19"/>
          <w:sz w:val="28"/>
          <w:szCs w:val="28"/>
        </w:rPr>
        <w:t xml:space="preserve"> </w:t>
      </w:r>
      <w:proofErr w:type="spellStart"/>
      <w:r w:rsidRPr="00E90C78">
        <w:rPr>
          <w:sz w:val="28"/>
          <w:szCs w:val="28"/>
        </w:rPr>
        <w:t>стандартів</w:t>
      </w:r>
      <w:proofErr w:type="spellEnd"/>
      <w:r w:rsidRPr="00E90C78">
        <w:rPr>
          <w:spacing w:val="-17"/>
          <w:sz w:val="28"/>
          <w:szCs w:val="28"/>
        </w:rPr>
        <w:t xml:space="preserve"> </w:t>
      </w:r>
      <w:proofErr w:type="spellStart"/>
      <w:r w:rsidRPr="00E90C78">
        <w:rPr>
          <w:sz w:val="28"/>
          <w:szCs w:val="28"/>
        </w:rPr>
        <w:t>якості</w:t>
      </w:r>
      <w:proofErr w:type="spellEnd"/>
      <w:r w:rsidRPr="00E90C78">
        <w:rPr>
          <w:spacing w:val="-18"/>
          <w:sz w:val="28"/>
          <w:szCs w:val="28"/>
        </w:rPr>
        <w:t xml:space="preserve"> </w:t>
      </w:r>
      <w:proofErr w:type="spellStart"/>
      <w:r w:rsidRPr="00E90C78">
        <w:rPr>
          <w:sz w:val="28"/>
          <w:szCs w:val="28"/>
        </w:rPr>
        <w:t>електропостачання</w:t>
      </w:r>
      <w:proofErr w:type="spellEnd"/>
      <w:r w:rsidRPr="00E90C78">
        <w:rPr>
          <w:spacing w:val="-15"/>
          <w:sz w:val="28"/>
          <w:szCs w:val="28"/>
        </w:rPr>
        <w:t xml:space="preserve"> </w:t>
      </w:r>
      <w:r w:rsidRPr="00E90C78">
        <w:rPr>
          <w:sz w:val="28"/>
          <w:szCs w:val="28"/>
        </w:rPr>
        <w:t>та</w:t>
      </w:r>
      <w:r w:rsidRPr="00E90C78">
        <w:rPr>
          <w:spacing w:val="-17"/>
          <w:sz w:val="28"/>
          <w:szCs w:val="28"/>
        </w:rPr>
        <w:t xml:space="preserve"> </w:t>
      </w:r>
      <w:proofErr w:type="spellStart"/>
      <w:r w:rsidRPr="00E90C78">
        <w:rPr>
          <w:sz w:val="28"/>
          <w:szCs w:val="28"/>
        </w:rPr>
        <w:t>надання</w:t>
      </w:r>
      <w:proofErr w:type="spellEnd"/>
      <w:r w:rsidRPr="00E90C78">
        <w:rPr>
          <w:spacing w:val="-16"/>
          <w:sz w:val="28"/>
          <w:szCs w:val="28"/>
        </w:rPr>
        <w:t xml:space="preserve"> </w:t>
      </w:r>
      <w:proofErr w:type="spellStart"/>
      <w:r w:rsidRPr="00E90C78">
        <w:rPr>
          <w:sz w:val="28"/>
          <w:szCs w:val="28"/>
        </w:rPr>
        <w:t>компенсації</w:t>
      </w:r>
      <w:proofErr w:type="spellEnd"/>
      <w:r w:rsidRPr="00E90C78">
        <w:rPr>
          <w:sz w:val="28"/>
          <w:szCs w:val="28"/>
        </w:rPr>
        <w:t xml:space="preserve"> </w:t>
      </w:r>
      <w:proofErr w:type="spellStart"/>
      <w:r w:rsidRPr="00E90C78">
        <w:rPr>
          <w:sz w:val="28"/>
          <w:szCs w:val="28"/>
        </w:rPr>
        <w:t>споживачам</w:t>
      </w:r>
      <w:proofErr w:type="spellEnd"/>
      <w:r w:rsidRPr="00E90C78">
        <w:rPr>
          <w:sz w:val="28"/>
          <w:szCs w:val="28"/>
        </w:rPr>
        <w:t xml:space="preserve"> за </w:t>
      </w:r>
      <w:proofErr w:type="spellStart"/>
      <w:r w:rsidRPr="00E90C78">
        <w:rPr>
          <w:sz w:val="28"/>
          <w:szCs w:val="28"/>
        </w:rPr>
        <w:t>їх</w:t>
      </w:r>
      <w:proofErr w:type="spellEnd"/>
      <w:r w:rsidRPr="00E90C78">
        <w:rPr>
          <w:sz w:val="28"/>
          <w:szCs w:val="28"/>
        </w:rPr>
        <w:t xml:space="preserve"> </w:t>
      </w:r>
      <w:proofErr w:type="spellStart"/>
      <w:r w:rsidRPr="00E90C78">
        <w:rPr>
          <w:sz w:val="28"/>
          <w:szCs w:val="28"/>
        </w:rPr>
        <w:t>недотримання</w:t>
      </w:r>
      <w:proofErr w:type="spellEnd"/>
      <w:r w:rsidRPr="00E90C78">
        <w:rPr>
          <w:sz w:val="28"/>
          <w:szCs w:val="28"/>
        </w:rPr>
        <w:t xml:space="preserve">, </w:t>
      </w:r>
      <w:proofErr w:type="spellStart"/>
      <w:r w:rsidRPr="00E90C78">
        <w:rPr>
          <w:sz w:val="28"/>
          <w:szCs w:val="28"/>
        </w:rPr>
        <w:t>затвердженим</w:t>
      </w:r>
      <w:proofErr w:type="spellEnd"/>
      <w:r w:rsidRPr="00E90C78">
        <w:rPr>
          <w:sz w:val="28"/>
          <w:szCs w:val="28"/>
        </w:rPr>
        <w:t xml:space="preserve"> </w:t>
      </w:r>
      <w:proofErr w:type="spellStart"/>
      <w:r w:rsidRPr="00E90C78">
        <w:rPr>
          <w:sz w:val="28"/>
          <w:szCs w:val="28"/>
        </w:rPr>
        <w:t>постановою</w:t>
      </w:r>
      <w:proofErr w:type="spellEnd"/>
      <w:r w:rsidRPr="00E90C78">
        <w:rPr>
          <w:sz w:val="28"/>
          <w:szCs w:val="28"/>
        </w:rPr>
        <w:t xml:space="preserve"> НКРЕКП </w:t>
      </w:r>
      <w:proofErr w:type="spellStart"/>
      <w:r w:rsidRPr="00E90C78">
        <w:rPr>
          <w:sz w:val="28"/>
          <w:szCs w:val="28"/>
        </w:rPr>
        <w:t>від</w:t>
      </w:r>
      <w:proofErr w:type="spellEnd"/>
      <w:r w:rsidRPr="00E90C78">
        <w:rPr>
          <w:sz w:val="28"/>
          <w:szCs w:val="28"/>
        </w:rPr>
        <w:t xml:space="preserve"> 12 червня 2018 року №</w:t>
      </w:r>
      <w:r w:rsidRPr="00E90C78">
        <w:rPr>
          <w:spacing w:val="-6"/>
          <w:sz w:val="28"/>
          <w:szCs w:val="28"/>
        </w:rPr>
        <w:t xml:space="preserve"> </w:t>
      </w:r>
      <w:r w:rsidRPr="00E90C78">
        <w:rPr>
          <w:sz w:val="28"/>
          <w:szCs w:val="28"/>
        </w:rPr>
        <w:t>375.</w:t>
      </w:r>
    </w:p>
    <w:p w14:paraId="0DC7DCC1" w14:textId="77777777" w:rsidR="00B266BA" w:rsidRPr="00E90C78" w:rsidRDefault="00B266BA" w:rsidP="00B266BA">
      <w:pPr>
        <w:pStyle w:val="a5"/>
        <w:spacing w:before="2"/>
        <w:ind w:firstLine="284"/>
        <w:jc w:val="both"/>
        <w:rPr>
          <w:sz w:val="28"/>
          <w:szCs w:val="28"/>
        </w:rPr>
      </w:pPr>
    </w:p>
    <w:p w14:paraId="476C8884" w14:textId="77777777" w:rsidR="00B266BA" w:rsidRPr="00E90C78" w:rsidRDefault="00B266BA" w:rsidP="00B266BA">
      <w:pPr>
        <w:pStyle w:val="1"/>
        <w:widowControl w:val="0"/>
        <w:numPr>
          <w:ilvl w:val="0"/>
          <w:numId w:val="2"/>
        </w:numPr>
        <w:tabs>
          <w:tab w:val="num" w:pos="360"/>
          <w:tab w:val="left" w:pos="822"/>
        </w:tabs>
        <w:autoSpaceDE w:val="0"/>
        <w:autoSpaceDN w:val="0"/>
        <w:spacing w:before="0" w:beforeAutospacing="0" w:after="0" w:afterAutospacing="0"/>
        <w:ind w:left="0" w:firstLine="284"/>
        <w:jc w:val="both"/>
        <w:rPr>
          <w:sz w:val="28"/>
          <w:szCs w:val="28"/>
        </w:rPr>
      </w:pPr>
      <w:proofErr w:type="spellStart"/>
      <w:r w:rsidRPr="00E90C78">
        <w:rPr>
          <w:sz w:val="28"/>
          <w:szCs w:val="28"/>
        </w:rPr>
        <w:t>Загальні</w:t>
      </w:r>
      <w:proofErr w:type="spellEnd"/>
      <w:r w:rsidRPr="00E90C78">
        <w:rPr>
          <w:sz w:val="28"/>
          <w:szCs w:val="28"/>
        </w:rPr>
        <w:t xml:space="preserve"> </w:t>
      </w:r>
      <w:proofErr w:type="spellStart"/>
      <w:r w:rsidRPr="00E90C78">
        <w:rPr>
          <w:sz w:val="28"/>
          <w:szCs w:val="28"/>
        </w:rPr>
        <w:t>принципи</w:t>
      </w:r>
      <w:proofErr w:type="spellEnd"/>
      <w:r w:rsidRPr="00E90C78">
        <w:rPr>
          <w:sz w:val="28"/>
          <w:szCs w:val="28"/>
        </w:rPr>
        <w:t xml:space="preserve"> </w:t>
      </w:r>
      <w:proofErr w:type="spellStart"/>
      <w:r w:rsidRPr="00E90C78">
        <w:rPr>
          <w:sz w:val="28"/>
          <w:szCs w:val="28"/>
        </w:rPr>
        <w:t>роботи</w:t>
      </w:r>
      <w:proofErr w:type="spellEnd"/>
      <w:r w:rsidRPr="00E90C78">
        <w:rPr>
          <w:sz w:val="28"/>
          <w:szCs w:val="28"/>
        </w:rPr>
        <w:t xml:space="preserve"> </w:t>
      </w:r>
      <w:proofErr w:type="spellStart"/>
      <w:r w:rsidRPr="00E90C78">
        <w:rPr>
          <w:sz w:val="28"/>
          <w:szCs w:val="28"/>
        </w:rPr>
        <w:t>зі</w:t>
      </w:r>
      <w:proofErr w:type="spellEnd"/>
      <w:r w:rsidRPr="00E90C78">
        <w:rPr>
          <w:sz w:val="28"/>
          <w:szCs w:val="28"/>
        </w:rPr>
        <w:t xml:space="preserve"> </w:t>
      </w:r>
      <w:proofErr w:type="spellStart"/>
      <w:r w:rsidRPr="00E90C78">
        <w:rPr>
          <w:sz w:val="28"/>
          <w:szCs w:val="28"/>
        </w:rPr>
        <w:t>зверненнями</w:t>
      </w:r>
      <w:proofErr w:type="spellEnd"/>
      <w:r w:rsidRPr="00E90C78">
        <w:rPr>
          <w:spacing w:val="-4"/>
          <w:sz w:val="28"/>
          <w:szCs w:val="28"/>
        </w:rPr>
        <w:t xml:space="preserve"> </w:t>
      </w:r>
      <w:proofErr w:type="spellStart"/>
      <w:r w:rsidRPr="00E90C78">
        <w:rPr>
          <w:sz w:val="28"/>
          <w:szCs w:val="28"/>
        </w:rPr>
        <w:t>споживачів</w:t>
      </w:r>
      <w:proofErr w:type="spellEnd"/>
    </w:p>
    <w:p w14:paraId="29BE16D5" w14:textId="77777777" w:rsidR="00B266BA" w:rsidRPr="00E90C78" w:rsidRDefault="00B266BA" w:rsidP="00B266BA">
      <w:pPr>
        <w:pStyle w:val="a4"/>
        <w:numPr>
          <w:ilvl w:val="1"/>
          <w:numId w:val="2"/>
        </w:numPr>
        <w:tabs>
          <w:tab w:val="left" w:pos="810"/>
        </w:tabs>
        <w:suppressAutoHyphens w:val="0"/>
        <w:autoSpaceDE w:val="0"/>
        <w:autoSpaceDN w:val="0"/>
        <w:spacing w:before="35"/>
        <w:ind w:left="0" w:firstLine="284"/>
        <w:jc w:val="both"/>
        <w:rPr>
          <w:sz w:val="28"/>
          <w:szCs w:val="28"/>
        </w:rPr>
      </w:pPr>
      <w:proofErr w:type="spellStart"/>
      <w:r w:rsidRPr="00E90C78">
        <w:rPr>
          <w:sz w:val="28"/>
          <w:szCs w:val="28"/>
        </w:rPr>
        <w:t>Фіксація</w:t>
      </w:r>
      <w:proofErr w:type="spellEnd"/>
      <w:r w:rsidRPr="00E90C78">
        <w:rPr>
          <w:sz w:val="28"/>
          <w:szCs w:val="28"/>
        </w:rPr>
        <w:t xml:space="preserve"> та </w:t>
      </w:r>
      <w:proofErr w:type="spellStart"/>
      <w:r w:rsidRPr="00E90C78">
        <w:rPr>
          <w:sz w:val="28"/>
          <w:szCs w:val="28"/>
        </w:rPr>
        <w:t>реєстрація</w:t>
      </w:r>
      <w:proofErr w:type="spellEnd"/>
      <w:r w:rsidRPr="00E90C78">
        <w:rPr>
          <w:sz w:val="28"/>
          <w:szCs w:val="28"/>
        </w:rPr>
        <w:t xml:space="preserve"> </w:t>
      </w:r>
      <w:proofErr w:type="spellStart"/>
      <w:r w:rsidRPr="00E90C78">
        <w:rPr>
          <w:sz w:val="28"/>
          <w:szCs w:val="28"/>
        </w:rPr>
        <w:t>всіх</w:t>
      </w:r>
      <w:proofErr w:type="spellEnd"/>
      <w:r w:rsidRPr="00E90C78">
        <w:rPr>
          <w:sz w:val="28"/>
          <w:szCs w:val="28"/>
        </w:rPr>
        <w:t xml:space="preserve"> </w:t>
      </w:r>
      <w:proofErr w:type="spellStart"/>
      <w:r w:rsidRPr="00E90C78">
        <w:rPr>
          <w:sz w:val="28"/>
          <w:szCs w:val="28"/>
        </w:rPr>
        <w:t>звернень</w:t>
      </w:r>
      <w:proofErr w:type="spellEnd"/>
      <w:r w:rsidRPr="00E90C78">
        <w:rPr>
          <w:sz w:val="28"/>
          <w:szCs w:val="28"/>
        </w:rPr>
        <w:t xml:space="preserve"> в </w:t>
      </w:r>
      <w:proofErr w:type="spellStart"/>
      <w:r w:rsidRPr="00E90C78">
        <w:rPr>
          <w:sz w:val="28"/>
          <w:szCs w:val="28"/>
        </w:rPr>
        <w:t>єдиному</w:t>
      </w:r>
      <w:proofErr w:type="spellEnd"/>
      <w:r w:rsidRPr="00E90C78">
        <w:rPr>
          <w:sz w:val="28"/>
          <w:szCs w:val="28"/>
        </w:rPr>
        <w:t xml:space="preserve"> </w:t>
      </w:r>
      <w:proofErr w:type="spellStart"/>
      <w:r w:rsidRPr="00E90C78">
        <w:rPr>
          <w:sz w:val="28"/>
          <w:szCs w:val="28"/>
        </w:rPr>
        <w:t>інформаційному</w:t>
      </w:r>
      <w:proofErr w:type="spellEnd"/>
      <w:r w:rsidRPr="00E90C78">
        <w:rPr>
          <w:spacing w:val="-15"/>
          <w:sz w:val="28"/>
          <w:szCs w:val="28"/>
        </w:rPr>
        <w:t xml:space="preserve"> </w:t>
      </w:r>
      <w:proofErr w:type="spellStart"/>
      <w:r w:rsidRPr="00E90C78">
        <w:rPr>
          <w:sz w:val="28"/>
          <w:szCs w:val="28"/>
        </w:rPr>
        <w:t>середовищі</w:t>
      </w:r>
      <w:proofErr w:type="spellEnd"/>
      <w:r w:rsidRPr="00E90C78">
        <w:rPr>
          <w:sz w:val="28"/>
          <w:szCs w:val="28"/>
        </w:rPr>
        <w:t>;</w:t>
      </w:r>
    </w:p>
    <w:p w14:paraId="7C7EABE9" w14:textId="77777777" w:rsidR="00B266BA" w:rsidRPr="00E90C78" w:rsidRDefault="00B266BA" w:rsidP="00B266BA">
      <w:pPr>
        <w:pStyle w:val="a4"/>
        <w:numPr>
          <w:ilvl w:val="1"/>
          <w:numId w:val="2"/>
        </w:numPr>
        <w:tabs>
          <w:tab w:val="left" w:pos="810"/>
        </w:tabs>
        <w:suppressAutoHyphens w:val="0"/>
        <w:autoSpaceDE w:val="0"/>
        <w:autoSpaceDN w:val="0"/>
        <w:spacing w:before="33"/>
        <w:ind w:left="0" w:firstLine="284"/>
        <w:jc w:val="both"/>
        <w:rPr>
          <w:sz w:val="28"/>
          <w:szCs w:val="28"/>
        </w:rPr>
      </w:pPr>
      <w:proofErr w:type="spellStart"/>
      <w:r w:rsidRPr="00E90C78">
        <w:rPr>
          <w:sz w:val="28"/>
          <w:szCs w:val="28"/>
        </w:rPr>
        <w:t>Оперативність</w:t>
      </w:r>
      <w:proofErr w:type="spellEnd"/>
      <w:r w:rsidRPr="00E90C78">
        <w:rPr>
          <w:sz w:val="28"/>
          <w:szCs w:val="28"/>
        </w:rPr>
        <w:t xml:space="preserve"> </w:t>
      </w:r>
      <w:proofErr w:type="spellStart"/>
      <w:r w:rsidRPr="00E90C78">
        <w:rPr>
          <w:sz w:val="28"/>
          <w:szCs w:val="28"/>
        </w:rPr>
        <w:t>розгляду</w:t>
      </w:r>
      <w:proofErr w:type="spellEnd"/>
      <w:r w:rsidRPr="00E90C78">
        <w:rPr>
          <w:sz w:val="28"/>
          <w:szCs w:val="28"/>
        </w:rPr>
        <w:t xml:space="preserve"> та </w:t>
      </w:r>
      <w:proofErr w:type="spellStart"/>
      <w:r w:rsidRPr="00E90C78">
        <w:rPr>
          <w:sz w:val="28"/>
          <w:szCs w:val="28"/>
        </w:rPr>
        <w:t>надання</w:t>
      </w:r>
      <w:proofErr w:type="spellEnd"/>
      <w:r w:rsidRPr="00E90C78">
        <w:rPr>
          <w:sz w:val="28"/>
          <w:szCs w:val="28"/>
        </w:rPr>
        <w:t xml:space="preserve"> </w:t>
      </w:r>
      <w:proofErr w:type="spellStart"/>
      <w:r w:rsidRPr="00E90C78">
        <w:rPr>
          <w:sz w:val="28"/>
          <w:szCs w:val="28"/>
        </w:rPr>
        <w:t>відповіді</w:t>
      </w:r>
      <w:proofErr w:type="spellEnd"/>
      <w:r w:rsidRPr="00E90C78">
        <w:rPr>
          <w:sz w:val="28"/>
          <w:szCs w:val="28"/>
        </w:rPr>
        <w:t xml:space="preserve"> в максимально </w:t>
      </w:r>
      <w:proofErr w:type="spellStart"/>
      <w:r w:rsidRPr="00E90C78">
        <w:rPr>
          <w:sz w:val="28"/>
          <w:szCs w:val="28"/>
        </w:rPr>
        <w:t>короткі</w:t>
      </w:r>
      <w:proofErr w:type="spellEnd"/>
      <w:r w:rsidRPr="00E90C78">
        <w:rPr>
          <w:spacing w:val="-13"/>
          <w:sz w:val="28"/>
          <w:szCs w:val="28"/>
        </w:rPr>
        <w:t xml:space="preserve"> </w:t>
      </w:r>
      <w:proofErr w:type="spellStart"/>
      <w:r w:rsidRPr="00E90C78">
        <w:rPr>
          <w:sz w:val="28"/>
          <w:szCs w:val="28"/>
        </w:rPr>
        <w:t>терміни</w:t>
      </w:r>
      <w:proofErr w:type="spellEnd"/>
      <w:r w:rsidRPr="00E90C78">
        <w:rPr>
          <w:sz w:val="28"/>
          <w:szCs w:val="28"/>
        </w:rPr>
        <w:t>;</w:t>
      </w:r>
    </w:p>
    <w:p w14:paraId="2296153D" w14:textId="77777777" w:rsidR="00B266BA" w:rsidRPr="00E90C78" w:rsidRDefault="00B266BA" w:rsidP="00B266BA">
      <w:pPr>
        <w:pStyle w:val="a4"/>
        <w:numPr>
          <w:ilvl w:val="1"/>
          <w:numId w:val="2"/>
        </w:numPr>
        <w:tabs>
          <w:tab w:val="left" w:pos="810"/>
        </w:tabs>
        <w:suppressAutoHyphens w:val="0"/>
        <w:autoSpaceDE w:val="0"/>
        <w:autoSpaceDN w:val="0"/>
        <w:spacing w:before="33" w:line="271" w:lineRule="auto"/>
        <w:ind w:left="0" w:right="107" w:firstLine="284"/>
        <w:jc w:val="both"/>
        <w:rPr>
          <w:sz w:val="28"/>
          <w:szCs w:val="28"/>
        </w:rPr>
      </w:pPr>
      <w:proofErr w:type="spellStart"/>
      <w:r w:rsidRPr="00E90C78">
        <w:rPr>
          <w:sz w:val="28"/>
          <w:szCs w:val="28"/>
        </w:rPr>
        <w:t>Якість</w:t>
      </w:r>
      <w:proofErr w:type="spellEnd"/>
      <w:r w:rsidRPr="00E90C78">
        <w:rPr>
          <w:sz w:val="28"/>
          <w:szCs w:val="28"/>
        </w:rPr>
        <w:t xml:space="preserve"> та </w:t>
      </w:r>
      <w:proofErr w:type="spellStart"/>
      <w:r w:rsidRPr="00E90C78">
        <w:rPr>
          <w:sz w:val="28"/>
          <w:szCs w:val="28"/>
        </w:rPr>
        <w:t>об’єктивність</w:t>
      </w:r>
      <w:proofErr w:type="spellEnd"/>
      <w:r w:rsidRPr="00E90C78">
        <w:rPr>
          <w:sz w:val="28"/>
          <w:szCs w:val="28"/>
        </w:rPr>
        <w:t xml:space="preserve"> - </w:t>
      </w:r>
      <w:proofErr w:type="spellStart"/>
      <w:r w:rsidRPr="00E90C78">
        <w:rPr>
          <w:sz w:val="28"/>
          <w:szCs w:val="28"/>
        </w:rPr>
        <w:t>відповідь</w:t>
      </w:r>
      <w:proofErr w:type="spellEnd"/>
      <w:r w:rsidRPr="00E90C78">
        <w:rPr>
          <w:sz w:val="28"/>
          <w:szCs w:val="28"/>
        </w:rPr>
        <w:t xml:space="preserve"> повинна бути </w:t>
      </w:r>
      <w:proofErr w:type="spellStart"/>
      <w:r w:rsidRPr="00E90C78">
        <w:rPr>
          <w:sz w:val="28"/>
          <w:szCs w:val="28"/>
        </w:rPr>
        <w:t>вичерпною</w:t>
      </w:r>
      <w:proofErr w:type="spellEnd"/>
      <w:r w:rsidRPr="00E90C78">
        <w:rPr>
          <w:sz w:val="28"/>
          <w:szCs w:val="28"/>
        </w:rPr>
        <w:t xml:space="preserve">, </w:t>
      </w:r>
      <w:proofErr w:type="spellStart"/>
      <w:r w:rsidRPr="00E90C78">
        <w:rPr>
          <w:sz w:val="28"/>
          <w:szCs w:val="28"/>
        </w:rPr>
        <w:t>достовірною</w:t>
      </w:r>
      <w:proofErr w:type="spellEnd"/>
      <w:r w:rsidRPr="00E90C78">
        <w:rPr>
          <w:sz w:val="28"/>
          <w:szCs w:val="28"/>
        </w:rPr>
        <w:t xml:space="preserve">, не </w:t>
      </w:r>
      <w:proofErr w:type="spellStart"/>
      <w:r w:rsidRPr="00E90C78">
        <w:rPr>
          <w:sz w:val="28"/>
          <w:szCs w:val="28"/>
        </w:rPr>
        <w:t>допускати</w:t>
      </w:r>
      <w:proofErr w:type="spellEnd"/>
      <w:r w:rsidRPr="00E90C78">
        <w:rPr>
          <w:spacing w:val="-8"/>
          <w:sz w:val="28"/>
          <w:szCs w:val="28"/>
        </w:rPr>
        <w:t xml:space="preserve"> </w:t>
      </w:r>
      <w:proofErr w:type="spellStart"/>
      <w:r w:rsidRPr="00E90C78">
        <w:rPr>
          <w:sz w:val="28"/>
          <w:szCs w:val="28"/>
        </w:rPr>
        <w:t>подвійного</w:t>
      </w:r>
      <w:proofErr w:type="spellEnd"/>
      <w:r w:rsidRPr="00E90C78">
        <w:rPr>
          <w:spacing w:val="-9"/>
          <w:sz w:val="28"/>
          <w:szCs w:val="28"/>
        </w:rPr>
        <w:t xml:space="preserve"> </w:t>
      </w:r>
      <w:proofErr w:type="spellStart"/>
      <w:r w:rsidRPr="00E90C78">
        <w:rPr>
          <w:sz w:val="28"/>
          <w:szCs w:val="28"/>
        </w:rPr>
        <w:t>тлумачення</w:t>
      </w:r>
      <w:proofErr w:type="spellEnd"/>
      <w:r w:rsidRPr="00E90C78">
        <w:rPr>
          <w:spacing w:val="-10"/>
          <w:sz w:val="28"/>
          <w:szCs w:val="28"/>
        </w:rPr>
        <w:t xml:space="preserve"> </w:t>
      </w:r>
      <w:r w:rsidRPr="00E90C78">
        <w:rPr>
          <w:sz w:val="28"/>
          <w:szCs w:val="28"/>
        </w:rPr>
        <w:t>та</w:t>
      </w:r>
      <w:r w:rsidRPr="00E90C78">
        <w:rPr>
          <w:spacing w:val="-9"/>
          <w:sz w:val="28"/>
          <w:szCs w:val="28"/>
        </w:rPr>
        <w:t xml:space="preserve"> </w:t>
      </w:r>
      <w:proofErr w:type="spellStart"/>
      <w:r w:rsidRPr="00E90C78">
        <w:rPr>
          <w:sz w:val="28"/>
          <w:szCs w:val="28"/>
        </w:rPr>
        <w:t>містити</w:t>
      </w:r>
      <w:proofErr w:type="spellEnd"/>
      <w:r w:rsidRPr="00E90C78">
        <w:rPr>
          <w:spacing w:val="-7"/>
          <w:sz w:val="28"/>
          <w:szCs w:val="28"/>
        </w:rPr>
        <w:t xml:space="preserve"> </w:t>
      </w:r>
      <w:r w:rsidRPr="00E90C78">
        <w:rPr>
          <w:sz w:val="28"/>
          <w:szCs w:val="28"/>
        </w:rPr>
        <w:t>в</w:t>
      </w:r>
      <w:r w:rsidRPr="00E90C78">
        <w:rPr>
          <w:spacing w:val="-10"/>
          <w:sz w:val="28"/>
          <w:szCs w:val="28"/>
        </w:rPr>
        <w:t xml:space="preserve"> </w:t>
      </w:r>
      <w:proofErr w:type="spellStart"/>
      <w:r w:rsidRPr="00E90C78">
        <w:rPr>
          <w:sz w:val="28"/>
          <w:szCs w:val="28"/>
        </w:rPr>
        <w:t>собі</w:t>
      </w:r>
      <w:proofErr w:type="spellEnd"/>
      <w:r w:rsidRPr="00E90C78">
        <w:rPr>
          <w:spacing w:val="-8"/>
          <w:sz w:val="28"/>
          <w:szCs w:val="28"/>
        </w:rPr>
        <w:t xml:space="preserve"> </w:t>
      </w:r>
      <w:proofErr w:type="spellStart"/>
      <w:r w:rsidRPr="00E90C78">
        <w:rPr>
          <w:sz w:val="28"/>
          <w:szCs w:val="28"/>
        </w:rPr>
        <w:t>інформацію</w:t>
      </w:r>
      <w:proofErr w:type="spellEnd"/>
      <w:r w:rsidRPr="00E90C78">
        <w:rPr>
          <w:sz w:val="28"/>
          <w:szCs w:val="28"/>
        </w:rPr>
        <w:t>,</w:t>
      </w:r>
      <w:r w:rsidRPr="00E90C78">
        <w:rPr>
          <w:spacing w:val="-10"/>
          <w:sz w:val="28"/>
          <w:szCs w:val="28"/>
        </w:rPr>
        <w:t xml:space="preserve"> </w:t>
      </w:r>
      <w:r w:rsidRPr="00E90C78">
        <w:rPr>
          <w:sz w:val="28"/>
          <w:szCs w:val="28"/>
        </w:rPr>
        <w:t>яка</w:t>
      </w:r>
      <w:r w:rsidRPr="00E90C78">
        <w:rPr>
          <w:spacing w:val="-10"/>
          <w:sz w:val="28"/>
          <w:szCs w:val="28"/>
        </w:rPr>
        <w:t xml:space="preserve"> </w:t>
      </w:r>
      <w:proofErr w:type="spellStart"/>
      <w:r w:rsidRPr="00E90C78">
        <w:rPr>
          <w:sz w:val="28"/>
          <w:szCs w:val="28"/>
        </w:rPr>
        <w:t>відповідає</w:t>
      </w:r>
      <w:proofErr w:type="spellEnd"/>
      <w:r w:rsidRPr="00E90C78">
        <w:rPr>
          <w:spacing w:val="-9"/>
          <w:sz w:val="28"/>
          <w:szCs w:val="28"/>
        </w:rPr>
        <w:t xml:space="preserve"> </w:t>
      </w:r>
      <w:proofErr w:type="spellStart"/>
      <w:r w:rsidRPr="00E90C78">
        <w:rPr>
          <w:sz w:val="28"/>
          <w:szCs w:val="28"/>
        </w:rPr>
        <w:t>дійсності</w:t>
      </w:r>
      <w:proofErr w:type="spellEnd"/>
      <w:r w:rsidRPr="00E90C78">
        <w:rPr>
          <w:spacing w:val="-9"/>
          <w:sz w:val="28"/>
          <w:szCs w:val="28"/>
        </w:rPr>
        <w:t xml:space="preserve"> </w:t>
      </w:r>
      <w:r w:rsidRPr="00E90C78">
        <w:rPr>
          <w:sz w:val="28"/>
          <w:szCs w:val="28"/>
        </w:rPr>
        <w:t xml:space="preserve">та не </w:t>
      </w:r>
      <w:proofErr w:type="spellStart"/>
      <w:r w:rsidRPr="00E90C78">
        <w:rPr>
          <w:sz w:val="28"/>
          <w:szCs w:val="28"/>
        </w:rPr>
        <w:t>суперечить</w:t>
      </w:r>
      <w:proofErr w:type="spellEnd"/>
      <w:r w:rsidRPr="00E90C78">
        <w:rPr>
          <w:sz w:val="28"/>
          <w:szCs w:val="28"/>
        </w:rPr>
        <w:t xml:space="preserve"> </w:t>
      </w:r>
      <w:proofErr w:type="spellStart"/>
      <w:r w:rsidRPr="00E90C78">
        <w:rPr>
          <w:sz w:val="28"/>
          <w:szCs w:val="28"/>
        </w:rPr>
        <w:t>вимогам</w:t>
      </w:r>
      <w:proofErr w:type="spellEnd"/>
      <w:r w:rsidRPr="00E90C78">
        <w:rPr>
          <w:sz w:val="28"/>
          <w:szCs w:val="28"/>
        </w:rPr>
        <w:t xml:space="preserve"> чинного</w:t>
      </w:r>
      <w:r w:rsidRPr="00E90C78">
        <w:rPr>
          <w:spacing w:val="-5"/>
          <w:sz w:val="28"/>
          <w:szCs w:val="28"/>
        </w:rPr>
        <w:t xml:space="preserve"> </w:t>
      </w:r>
      <w:proofErr w:type="spellStart"/>
      <w:r w:rsidRPr="00E90C78">
        <w:rPr>
          <w:sz w:val="28"/>
          <w:szCs w:val="28"/>
        </w:rPr>
        <w:t>законодавства</w:t>
      </w:r>
      <w:proofErr w:type="spellEnd"/>
      <w:r w:rsidRPr="00E90C78">
        <w:rPr>
          <w:sz w:val="28"/>
          <w:szCs w:val="28"/>
        </w:rPr>
        <w:t>.</w:t>
      </w:r>
    </w:p>
    <w:p w14:paraId="72B987EB" w14:textId="77777777" w:rsidR="00B266BA" w:rsidRPr="00E90C78" w:rsidRDefault="00B266BA" w:rsidP="00B266BA">
      <w:pPr>
        <w:pStyle w:val="a5"/>
        <w:spacing w:before="2"/>
        <w:ind w:firstLine="284"/>
        <w:jc w:val="both"/>
        <w:rPr>
          <w:sz w:val="28"/>
          <w:szCs w:val="28"/>
        </w:rPr>
      </w:pPr>
    </w:p>
    <w:p w14:paraId="52A03C81" w14:textId="77777777" w:rsidR="00B266BA" w:rsidRPr="00E90C78" w:rsidRDefault="00B266BA" w:rsidP="00B266BA">
      <w:pPr>
        <w:pStyle w:val="1"/>
        <w:widowControl w:val="0"/>
        <w:numPr>
          <w:ilvl w:val="0"/>
          <w:numId w:val="2"/>
        </w:numPr>
        <w:tabs>
          <w:tab w:val="num" w:pos="360"/>
          <w:tab w:val="left" w:pos="702"/>
        </w:tabs>
        <w:autoSpaceDE w:val="0"/>
        <w:autoSpaceDN w:val="0"/>
        <w:spacing w:before="1" w:beforeAutospacing="0" w:after="0" w:afterAutospacing="0"/>
        <w:ind w:left="0" w:firstLine="284"/>
        <w:jc w:val="both"/>
        <w:rPr>
          <w:sz w:val="28"/>
          <w:szCs w:val="28"/>
        </w:rPr>
      </w:pPr>
      <w:proofErr w:type="spellStart"/>
      <w:r w:rsidRPr="00E90C78">
        <w:rPr>
          <w:sz w:val="28"/>
          <w:szCs w:val="28"/>
        </w:rPr>
        <w:t>Основні</w:t>
      </w:r>
      <w:proofErr w:type="spellEnd"/>
      <w:r w:rsidRPr="00E90C78">
        <w:rPr>
          <w:sz w:val="28"/>
          <w:szCs w:val="28"/>
        </w:rPr>
        <w:t xml:space="preserve"> </w:t>
      </w:r>
      <w:proofErr w:type="spellStart"/>
      <w:r w:rsidRPr="00E90C78">
        <w:rPr>
          <w:sz w:val="28"/>
          <w:szCs w:val="28"/>
        </w:rPr>
        <w:t>вимоги</w:t>
      </w:r>
      <w:proofErr w:type="spellEnd"/>
      <w:r w:rsidRPr="00E90C78">
        <w:rPr>
          <w:sz w:val="28"/>
          <w:szCs w:val="28"/>
        </w:rPr>
        <w:t xml:space="preserve"> до </w:t>
      </w:r>
      <w:proofErr w:type="spellStart"/>
      <w:r w:rsidRPr="00E90C78">
        <w:rPr>
          <w:sz w:val="28"/>
          <w:szCs w:val="28"/>
        </w:rPr>
        <w:t>оформлення</w:t>
      </w:r>
      <w:proofErr w:type="spellEnd"/>
      <w:r w:rsidRPr="00E90C78">
        <w:rPr>
          <w:sz w:val="28"/>
          <w:szCs w:val="28"/>
        </w:rPr>
        <w:t xml:space="preserve"> </w:t>
      </w:r>
      <w:proofErr w:type="spellStart"/>
      <w:r w:rsidRPr="00E90C78">
        <w:rPr>
          <w:sz w:val="28"/>
          <w:szCs w:val="28"/>
        </w:rPr>
        <w:t>звернень</w:t>
      </w:r>
      <w:proofErr w:type="spellEnd"/>
      <w:r w:rsidRPr="00E90C78">
        <w:rPr>
          <w:sz w:val="28"/>
          <w:szCs w:val="28"/>
        </w:rPr>
        <w:t>/</w:t>
      </w:r>
      <w:proofErr w:type="spellStart"/>
      <w:r w:rsidRPr="00E90C78">
        <w:rPr>
          <w:sz w:val="28"/>
          <w:szCs w:val="28"/>
        </w:rPr>
        <w:t>скарг</w:t>
      </w:r>
      <w:proofErr w:type="spellEnd"/>
      <w:r w:rsidRPr="00E90C78">
        <w:rPr>
          <w:sz w:val="28"/>
          <w:szCs w:val="28"/>
        </w:rPr>
        <w:t>/</w:t>
      </w:r>
      <w:proofErr w:type="spellStart"/>
      <w:r w:rsidRPr="00E90C78">
        <w:rPr>
          <w:sz w:val="28"/>
          <w:szCs w:val="28"/>
        </w:rPr>
        <w:t>претензій</w:t>
      </w:r>
      <w:proofErr w:type="spellEnd"/>
      <w:r w:rsidRPr="00E90C78">
        <w:rPr>
          <w:sz w:val="28"/>
          <w:szCs w:val="28"/>
        </w:rPr>
        <w:t xml:space="preserve"> </w:t>
      </w:r>
      <w:proofErr w:type="gramStart"/>
      <w:r w:rsidRPr="00E90C78">
        <w:rPr>
          <w:sz w:val="28"/>
          <w:szCs w:val="28"/>
        </w:rPr>
        <w:t>на адресу</w:t>
      </w:r>
      <w:proofErr w:type="gramEnd"/>
      <w:r w:rsidRPr="00E90C78">
        <w:rPr>
          <w:spacing w:val="-18"/>
          <w:sz w:val="28"/>
          <w:szCs w:val="28"/>
        </w:rPr>
        <w:t xml:space="preserve"> </w:t>
      </w:r>
      <w:proofErr w:type="spellStart"/>
      <w:r w:rsidRPr="00E90C78">
        <w:rPr>
          <w:sz w:val="28"/>
          <w:szCs w:val="28"/>
        </w:rPr>
        <w:t>Товариства</w:t>
      </w:r>
      <w:proofErr w:type="spellEnd"/>
    </w:p>
    <w:p w14:paraId="683DFDB3" w14:textId="77777777" w:rsidR="00B266BA" w:rsidRPr="00E90C78" w:rsidRDefault="00B266BA" w:rsidP="00B266BA">
      <w:pPr>
        <w:pStyle w:val="a5"/>
        <w:spacing w:before="38" w:line="276" w:lineRule="auto"/>
        <w:ind w:firstLine="284"/>
        <w:jc w:val="both"/>
        <w:rPr>
          <w:sz w:val="28"/>
          <w:szCs w:val="28"/>
        </w:rPr>
      </w:pPr>
      <w:r w:rsidRPr="00E90C78">
        <w:rPr>
          <w:sz w:val="28"/>
          <w:szCs w:val="28"/>
        </w:rPr>
        <w:t>Згідно Закону України «Про звернення громадян» у зверненні/скарзі/претензії має бути зазначено:</w:t>
      </w:r>
    </w:p>
    <w:p w14:paraId="2D3A97E4" w14:textId="77777777" w:rsidR="00B266BA" w:rsidRPr="00E90C78" w:rsidRDefault="00B266BA" w:rsidP="00B266BA">
      <w:pPr>
        <w:pStyle w:val="a4"/>
        <w:numPr>
          <w:ilvl w:val="1"/>
          <w:numId w:val="2"/>
        </w:numPr>
        <w:tabs>
          <w:tab w:val="left" w:pos="810"/>
        </w:tabs>
        <w:suppressAutoHyphens w:val="0"/>
        <w:autoSpaceDE w:val="0"/>
        <w:autoSpaceDN w:val="0"/>
        <w:spacing w:line="319" w:lineRule="exact"/>
        <w:ind w:left="0" w:firstLine="284"/>
        <w:jc w:val="both"/>
        <w:rPr>
          <w:sz w:val="28"/>
          <w:szCs w:val="28"/>
        </w:rPr>
      </w:pPr>
      <w:proofErr w:type="spellStart"/>
      <w:r w:rsidRPr="00E90C78">
        <w:rPr>
          <w:sz w:val="28"/>
          <w:szCs w:val="28"/>
        </w:rPr>
        <w:t>прізвище</w:t>
      </w:r>
      <w:proofErr w:type="spellEnd"/>
      <w:r w:rsidRPr="00E90C78">
        <w:rPr>
          <w:sz w:val="28"/>
          <w:szCs w:val="28"/>
        </w:rPr>
        <w:t xml:space="preserve">, </w:t>
      </w:r>
      <w:proofErr w:type="spellStart"/>
      <w:r w:rsidRPr="00E90C78">
        <w:rPr>
          <w:sz w:val="28"/>
          <w:szCs w:val="28"/>
        </w:rPr>
        <w:t>ім’я</w:t>
      </w:r>
      <w:proofErr w:type="spellEnd"/>
      <w:r w:rsidRPr="00E90C78">
        <w:rPr>
          <w:sz w:val="28"/>
          <w:szCs w:val="28"/>
        </w:rPr>
        <w:t xml:space="preserve">, по </w:t>
      </w:r>
      <w:proofErr w:type="spellStart"/>
      <w:r w:rsidRPr="00E90C78">
        <w:rPr>
          <w:sz w:val="28"/>
          <w:szCs w:val="28"/>
        </w:rPr>
        <w:t>батькові</w:t>
      </w:r>
      <w:proofErr w:type="spellEnd"/>
      <w:r w:rsidRPr="00E90C78">
        <w:rPr>
          <w:sz w:val="28"/>
          <w:szCs w:val="28"/>
        </w:rPr>
        <w:t>/</w:t>
      </w:r>
      <w:proofErr w:type="spellStart"/>
      <w:r w:rsidRPr="00E90C78">
        <w:rPr>
          <w:sz w:val="28"/>
          <w:szCs w:val="28"/>
        </w:rPr>
        <w:t>назва</w:t>
      </w:r>
      <w:proofErr w:type="spellEnd"/>
      <w:r w:rsidRPr="00E90C78">
        <w:rPr>
          <w:sz w:val="28"/>
          <w:szCs w:val="28"/>
        </w:rPr>
        <w:t xml:space="preserve"> </w:t>
      </w:r>
      <w:proofErr w:type="spellStart"/>
      <w:r w:rsidRPr="00E90C78">
        <w:rPr>
          <w:sz w:val="28"/>
          <w:szCs w:val="28"/>
        </w:rPr>
        <w:t>організації</w:t>
      </w:r>
      <w:proofErr w:type="spellEnd"/>
      <w:r w:rsidRPr="00E90C78">
        <w:rPr>
          <w:sz w:val="28"/>
          <w:szCs w:val="28"/>
        </w:rPr>
        <w:t xml:space="preserve">, </w:t>
      </w:r>
      <w:proofErr w:type="spellStart"/>
      <w:r w:rsidRPr="00E90C78">
        <w:rPr>
          <w:sz w:val="28"/>
          <w:szCs w:val="28"/>
        </w:rPr>
        <w:t>місце</w:t>
      </w:r>
      <w:proofErr w:type="spellEnd"/>
      <w:r w:rsidRPr="00E90C78">
        <w:rPr>
          <w:sz w:val="28"/>
          <w:szCs w:val="28"/>
        </w:rPr>
        <w:t xml:space="preserve"> </w:t>
      </w:r>
      <w:proofErr w:type="spellStart"/>
      <w:r w:rsidRPr="00E90C78">
        <w:rPr>
          <w:sz w:val="28"/>
          <w:szCs w:val="28"/>
        </w:rPr>
        <w:t>проживання</w:t>
      </w:r>
      <w:proofErr w:type="spellEnd"/>
      <w:r w:rsidRPr="00E90C78">
        <w:rPr>
          <w:spacing w:val="-7"/>
          <w:sz w:val="28"/>
          <w:szCs w:val="28"/>
        </w:rPr>
        <w:t xml:space="preserve"> </w:t>
      </w:r>
      <w:proofErr w:type="spellStart"/>
      <w:r w:rsidRPr="00E90C78">
        <w:rPr>
          <w:sz w:val="28"/>
          <w:szCs w:val="28"/>
        </w:rPr>
        <w:t>громадянина</w:t>
      </w:r>
      <w:proofErr w:type="spellEnd"/>
      <w:r w:rsidRPr="00E90C78">
        <w:rPr>
          <w:sz w:val="28"/>
          <w:szCs w:val="28"/>
        </w:rPr>
        <w:t>/юр. адреса;</w:t>
      </w:r>
    </w:p>
    <w:p w14:paraId="3BE1D3D4" w14:textId="77777777" w:rsidR="00B266BA" w:rsidRPr="00E90C78" w:rsidRDefault="00B266BA" w:rsidP="00B266BA">
      <w:pPr>
        <w:pStyle w:val="a4"/>
        <w:numPr>
          <w:ilvl w:val="1"/>
          <w:numId w:val="2"/>
        </w:numPr>
        <w:tabs>
          <w:tab w:val="left" w:pos="810"/>
        </w:tabs>
        <w:suppressAutoHyphens w:val="0"/>
        <w:autoSpaceDE w:val="0"/>
        <w:autoSpaceDN w:val="0"/>
        <w:spacing w:before="33" w:line="266" w:lineRule="auto"/>
        <w:ind w:left="0" w:right="106" w:firstLine="284"/>
        <w:jc w:val="both"/>
        <w:rPr>
          <w:sz w:val="28"/>
          <w:szCs w:val="28"/>
        </w:rPr>
      </w:pPr>
      <w:proofErr w:type="spellStart"/>
      <w:r w:rsidRPr="00E90C78">
        <w:rPr>
          <w:sz w:val="28"/>
          <w:szCs w:val="28"/>
        </w:rPr>
        <w:t>викладено</w:t>
      </w:r>
      <w:proofErr w:type="spellEnd"/>
      <w:r w:rsidRPr="00E90C78">
        <w:rPr>
          <w:sz w:val="28"/>
          <w:szCs w:val="28"/>
        </w:rPr>
        <w:t xml:space="preserve"> суть </w:t>
      </w:r>
      <w:proofErr w:type="spellStart"/>
      <w:r w:rsidRPr="00E90C78">
        <w:rPr>
          <w:sz w:val="28"/>
          <w:szCs w:val="28"/>
        </w:rPr>
        <w:t>порушеного</w:t>
      </w:r>
      <w:proofErr w:type="spellEnd"/>
      <w:r w:rsidRPr="00E90C78">
        <w:rPr>
          <w:sz w:val="28"/>
          <w:szCs w:val="28"/>
        </w:rPr>
        <w:t xml:space="preserve"> </w:t>
      </w:r>
      <w:proofErr w:type="spellStart"/>
      <w:r w:rsidRPr="00E90C78">
        <w:rPr>
          <w:sz w:val="28"/>
          <w:szCs w:val="28"/>
        </w:rPr>
        <w:t>питання</w:t>
      </w:r>
      <w:proofErr w:type="spellEnd"/>
      <w:r w:rsidRPr="00E90C78">
        <w:rPr>
          <w:sz w:val="28"/>
          <w:szCs w:val="28"/>
        </w:rPr>
        <w:t xml:space="preserve">, </w:t>
      </w:r>
      <w:proofErr w:type="spellStart"/>
      <w:r w:rsidRPr="00E90C78">
        <w:rPr>
          <w:sz w:val="28"/>
          <w:szCs w:val="28"/>
        </w:rPr>
        <w:t>зауваження</w:t>
      </w:r>
      <w:proofErr w:type="spellEnd"/>
      <w:r w:rsidRPr="00E90C78">
        <w:rPr>
          <w:sz w:val="28"/>
          <w:szCs w:val="28"/>
        </w:rPr>
        <w:t xml:space="preserve">, </w:t>
      </w:r>
      <w:proofErr w:type="spellStart"/>
      <w:r w:rsidRPr="00E90C78">
        <w:rPr>
          <w:sz w:val="28"/>
          <w:szCs w:val="28"/>
        </w:rPr>
        <w:t>пропозиції</w:t>
      </w:r>
      <w:proofErr w:type="spellEnd"/>
      <w:r w:rsidRPr="00E90C78">
        <w:rPr>
          <w:sz w:val="28"/>
          <w:szCs w:val="28"/>
        </w:rPr>
        <w:t xml:space="preserve">, заяви </w:t>
      </w:r>
      <w:proofErr w:type="spellStart"/>
      <w:r w:rsidRPr="00E90C78">
        <w:rPr>
          <w:sz w:val="28"/>
          <w:szCs w:val="28"/>
        </w:rPr>
        <w:t>чи</w:t>
      </w:r>
      <w:proofErr w:type="spellEnd"/>
      <w:r w:rsidRPr="00E90C78">
        <w:rPr>
          <w:sz w:val="28"/>
          <w:szCs w:val="28"/>
        </w:rPr>
        <w:t xml:space="preserve"> </w:t>
      </w:r>
      <w:proofErr w:type="spellStart"/>
      <w:r w:rsidRPr="00E90C78">
        <w:rPr>
          <w:sz w:val="28"/>
          <w:szCs w:val="28"/>
        </w:rPr>
        <w:t>скарги</w:t>
      </w:r>
      <w:proofErr w:type="spellEnd"/>
      <w:r w:rsidRPr="00E90C78">
        <w:rPr>
          <w:sz w:val="28"/>
          <w:szCs w:val="28"/>
        </w:rPr>
        <w:t xml:space="preserve">, </w:t>
      </w:r>
      <w:proofErr w:type="spellStart"/>
      <w:r w:rsidRPr="00E90C78">
        <w:rPr>
          <w:sz w:val="28"/>
          <w:szCs w:val="28"/>
        </w:rPr>
        <w:t>прохання</w:t>
      </w:r>
      <w:proofErr w:type="spellEnd"/>
      <w:r w:rsidRPr="00E90C78">
        <w:rPr>
          <w:sz w:val="28"/>
          <w:szCs w:val="28"/>
        </w:rPr>
        <w:t xml:space="preserve"> </w:t>
      </w:r>
      <w:proofErr w:type="spellStart"/>
      <w:r w:rsidRPr="00E90C78">
        <w:rPr>
          <w:sz w:val="28"/>
          <w:szCs w:val="28"/>
        </w:rPr>
        <w:t>чи</w:t>
      </w:r>
      <w:proofErr w:type="spellEnd"/>
      <w:r w:rsidRPr="00E90C78">
        <w:rPr>
          <w:spacing w:val="-1"/>
          <w:sz w:val="28"/>
          <w:szCs w:val="28"/>
        </w:rPr>
        <w:t xml:space="preserve"> </w:t>
      </w:r>
      <w:proofErr w:type="spellStart"/>
      <w:r w:rsidRPr="00E90C78">
        <w:rPr>
          <w:sz w:val="28"/>
          <w:szCs w:val="28"/>
        </w:rPr>
        <w:t>вимоги</w:t>
      </w:r>
      <w:proofErr w:type="spellEnd"/>
      <w:r w:rsidRPr="00E90C78">
        <w:rPr>
          <w:sz w:val="28"/>
          <w:szCs w:val="28"/>
        </w:rPr>
        <w:t>;</w:t>
      </w:r>
    </w:p>
    <w:p w14:paraId="6188493A" w14:textId="77777777" w:rsidR="00B266BA" w:rsidRPr="00E90C78" w:rsidRDefault="00B266BA" w:rsidP="00B266BA">
      <w:pPr>
        <w:pStyle w:val="a4"/>
        <w:numPr>
          <w:ilvl w:val="1"/>
          <w:numId w:val="2"/>
        </w:numPr>
        <w:tabs>
          <w:tab w:val="left" w:pos="810"/>
        </w:tabs>
        <w:suppressAutoHyphens w:val="0"/>
        <w:autoSpaceDE w:val="0"/>
        <w:autoSpaceDN w:val="0"/>
        <w:spacing w:before="9"/>
        <w:ind w:left="0" w:firstLine="284"/>
        <w:jc w:val="both"/>
        <w:rPr>
          <w:sz w:val="28"/>
          <w:szCs w:val="28"/>
        </w:rPr>
      </w:pPr>
      <w:proofErr w:type="spellStart"/>
      <w:r w:rsidRPr="00E90C78">
        <w:rPr>
          <w:sz w:val="28"/>
          <w:szCs w:val="28"/>
        </w:rPr>
        <w:t>письмове</w:t>
      </w:r>
      <w:proofErr w:type="spellEnd"/>
      <w:r w:rsidRPr="00E90C78">
        <w:rPr>
          <w:spacing w:val="-12"/>
          <w:sz w:val="28"/>
          <w:szCs w:val="28"/>
        </w:rPr>
        <w:t xml:space="preserve"> </w:t>
      </w:r>
      <w:proofErr w:type="spellStart"/>
      <w:r w:rsidRPr="00E90C78">
        <w:rPr>
          <w:sz w:val="28"/>
          <w:szCs w:val="28"/>
        </w:rPr>
        <w:t>звернення</w:t>
      </w:r>
      <w:proofErr w:type="spellEnd"/>
      <w:r w:rsidRPr="00E90C78">
        <w:rPr>
          <w:spacing w:val="-12"/>
          <w:sz w:val="28"/>
          <w:szCs w:val="28"/>
        </w:rPr>
        <w:t xml:space="preserve"> </w:t>
      </w:r>
      <w:r w:rsidRPr="00E90C78">
        <w:rPr>
          <w:sz w:val="28"/>
          <w:szCs w:val="28"/>
        </w:rPr>
        <w:t>повинно</w:t>
      </w:r>
      <w:r w:rsidRPr="00E90C78">
        <w:rPr>
          <w:spacing w:val="-13"/>
          <w:sz w:val="28"/>
          <w:szCs w:val="28"/>
        </w:rPr>
        <w:t xml:space="preserve"> </w:t>
      </w:r>
      <w:r w:rsidRPr="00E90C78">
        <w:rPr>
          <w:sz w:val="28"/>
          <w:szCs w:val="28"/>
        </w:rPr>
        <w:t>бути</w:t>
      </w:r>
      <w:r w:rsidRPr="00E90C78">
        <w:rPr>
          <w:spacing w:val="-8"/>
          <w:sz w:val="28"/>
          <w:szCs w:val="28"/>
        </w:rPr>
        <w:t xml:space="preserve"> </w:t>
      </w:r>
      <w:proofErr w:type="spellStart"/>
      <w:r w:rsidRPr="00E90C78">
        <w:rPr>
          <w:sz w:val="28"/>
          <w:szCs w:val="28"/>
        </w:rPr>
        <w:t>підписано</w:t>
      </w:r>
      <w:proofErr w:type="spellEnd"/>
      <w:r w:rsidRPr="00E90C78">
        <w:rPr>
          <w:spacing w:val="-13"/>
          <w:sz w:val="28"/>
          <w:szCs w:val="28"/>
        </w:rPr>
        <w:t xml:space="preserve"> </w:t>
      </w:r>
      <w:proofErr w:type="spellStart"/>
      <w:r w:rsidRPr="00E90C78">
        <w:rPr>
          <w:sz w:val="28"/>
          <w:szCs w:val="28"/>
        </w:rPr>
        <w:t>заявником</w:t>
      </w:r>
      <w:proofErr w:type="spellEnd"/>
      <w:r w:rsidRPr="00E90C78">
        <w:rPr>
          <w:spacing w:val="-10"/>
          <w:sz w:val="28"/>
          <w:szCs w:val="28"/>
        </w:rPr>
        <w:t xml:space="preserve"> </w:t>
      </w:r>
      <w:r w:rsidRPr="00E90C78">
        <w:rPr>
          <w:sz w:val="28"/>
          <w:szCs w:val="28"/>
        </w:rPr>
        <w:t>(</w:t>
      </w:r>
      <w:proofErr w:type="spellStart"/>
      <w:r w:rsidRPr="00E90C78">
        <w:rPr>
          <w:sz w:val="28"/>
          <w:szCs w:val="28"/>
        </w:rPr>
        <w:t>заявниками</w:t>
      </w:r>
      <w:proofErr w:type="spellEnd"/>
      <w:r w:rsidRPr="00E90C78">
        <w:rPr>
          <w:sz w:val="28"/>
          <w:szCs w:val="28"/>
        </w:rPr>
        <w:t>)</w:t>
      </w:r>
      <w:r w:rsidRPr="00E90C78">
        <w:rPr>
          <w:spacing w:val="-13"/>
          <w:sz w:val="28"/>
          <w:szCs w:val="28"/>
        </w:rPr>
        <w:t xml:space="preserve"> </w:t>
      </w:r>
      <w:proofErr w:type="spellStart"/>
      <w:r w:rsidRPr="00E90C78">
        <w:rPr>
          <w:sz w:val="28"/>
          <w:szCs w:val="28"/>
        </w:rPr>
        <w:t>із</w:t>
      </w:r>
      <w:proofErr w:type="spellEnd"/>
      <w:r w:rsidRPr="00E90C78">
        <w:rPr>
          <w:spacing w:val="-12"/>
          <w:sz w:val="28"/>
          <w:szCs w:val="28"/>
        </w:rPr>
        <w:t xml:space="preserve"> </w:t>
      </w:r>
      <w:proofErr w:type="spellStart"/>
      <w:r w:rsidRPr="00E90C78">
        <w:rPr>
          <w:sz w:val="28"/>
          <w:szCs w:val="28"/>
        </w:rPr>
        <w:t>зазначенням</w:t>
      </w:r>
      <w:proofErr w:type="spellEnd"/>
    </w:p>
    <w:p w14:paraId="446E0E69" w14:textId="77777777" w:rsidR="00B266BA" w:rsidRPr="00E90C78" w:rsidRDefault="00B266BA" w:rsidP="00B266BA">
      <w:pPr>
        <w:pStyle w:val="a5"/>
        <w:spacing w:before="34"/>
        <w:ind w:firstLine="284"/>
        <w:jc w:val="both"/>
        <w:rPr>
          <w:sz w:val="28"/>
          <w:szCs w:val="28"/>
        </w:rPr>
      </w:pPr>
      <w:r w:rsidRPr="00E90C78">
        <w:rPr>
          <w:sz w:val="28"/>
          <w:szCs w:val="28"/>
        </w:rPr>
        <w:t>дати.</w:t>
      </w:r>
    </w:p>
    <w:p w14:paraId="4D2BB1E7" w14:textId="77777777" w:rsidR="00B266BA" w:rsidRPr="00E90C78" w:rsidRDefault="00B266BA" w:rsidP="00B266BA">
      <w:pPr>
        <w:pStyle w:val="a5"/>
        <w:spacing w:before="42"/>
        <w:ind w:firstLine="284"/>
        <w:jc w:val="both"/>
        <w:rPr>
          <w:sz w:val="28"/>
          <w:szCs w:val="28"/>
        </w:rPr>
      </w:pPr>
      <w:r w:rsidRPr="00E90C78">
        <w:rPr>
          <w:sz w:val="28"/>
          <w:szCs w:val="28"/>
        </w:rPr>
        <w:t>Звернення, оформлене без дотримання цих вимог, повертається заявникові з</w:t>
      </w:r>
    </w:p>
    <w:p w14:paraId="2054CA01" w14:textId="77777777" w:rsidR="00B266BA" w:rsidRPr="00E90C78" w:rsidRDefault="00B266BA" w:rsidP="00B266BA">
      <w:pPr>
        <w:pStyle w:val="a5"/>
        <w:spacing w:before="40"/>
        <w:ind w:firstLine="284"/>
        <w:jc w:val="both"/>
        <w:rPr>
          <w:sz w:val="28"/>
          <w:szCs w:val="28"/>
        </w:rPr>
      </w:pPr>
      <w:r w:rsidRPr="00E90C78">
        <w:rPr>
          <w:sz w:val="28"/>
          <w:szCs w:val="28"/>
        </w:rPr>
        <w:t xml:space="preserve">відповідними роз’ясненнями не пізніше як через десять днів від дня його </w:t>
      </w:r>
      <w:r w:rsidRPr="00E90C78">
        <w:rPr>
          <w:sz w:val="28"/>
          <w:szCs w:val="28"/>
        </w:rPr>
        <w:lastRenderedPageBreak/>
        <w:t>надходження.</w:t>
      </w:r>
    </w:p>
    <w:p w14:paraId="6FD64F18" w14:textId="77777777" w:rsidR="00B266BA" w:rsidRPr="00E90C78" w:rsidRDefault="00B266BA" w:rsidP="00B266BA">
      <w:pPr>
        <w:pStyle w:val="a5"/>
        <w:spacing w:before="9"/>
        <w:ind w:firstLine="284"/>
        <w:jc w:val="both"/>
        <w:rPr>
          <w:sz w:val="28"/>
          <w:szCs w:val="28"/>
        </w:rPr>
      </w:pPr>
    </w:p>
    <w:p w14:paraId="0BA5378B" w14:textId="77777777" w:rsidR="00B266BA" w:rsidRPr="00E90C78" w:rsidRDefault="00B266BA" w:rsidP="00B266BA">
      <w:pPr>
        <w:pStyle w:val="1"/>
        <w:widowControl w:val="0"/>
        <w:numPr>
          <w:ilvl w:val="0"/>
          <w:numId w:val="2"/>
        </w:numPr>
        <w:tabs>
          <w:tab w:val="num" w:pos="360"/>
          <w:tab w:val="left" w:pos="822"/>
        </w:tabs>
        <w:autoSpaceDE w:val="0"/>
        <w:autoSpaceDN w:val="0"/>
        <w:spacing w:before="0" w:beforeAutospacing="0" w:after="0" w:afterAutospacing="0"/>
        <w:ind w:left="0" w:firstLine="284"/>
        <w:jc w:val="both"/>
        <w:rPr>
          <w:sz w:val="28"/>
          <w:szCs w:val="28"/>
        </w:rPr>
      </w:pPr>
      <w:proofErr w:type="spellStart"/>
      <w:r w:rsidRPr="00E90C78">
        <w:rPr>
          <w:sz w:val="28"/>
          <w:szCs w:val="28"/>
        </w:rPr>
        <w:t>Способи</w:t>
      </w:r>
      <w:proofErr w:type="spellEnd"/>
      <w:r w:rsidRPr="00E90C78">
        <w:rPr>
          <w:sz w:val="28"/>
          <w:szCs w:val="28"/>
        </w:rPr>
        <w:t xml:space="preserve"> </w:t>
      </w:r>
      <w:proofErr w:type="spellStart"/>
      <w:r w:rsidRPr="00E90C78">
        <w:rPr>
          <w:sz w:val="28"/>
          <w:szCs w:val="28"/>
        </w:rPr>
        <w:t>надання</w:t>
      </w:r>
      <w:proofErr w:type="spellEnd"/>
      <w:r w:rsidRPr="00E90C78">
        <w:rPr>
          <w:sz w:val="28"/>
          <w:szCs w:val="28"/>
        </w:rPr>
        <w:t xml:space="preserve"> </w:t>
      </w:r>
      <w:proofErr w:type="spellStart"/>
      <w:r w:rsidRPr="00E90C78">
        <w:rPr>
          <w:sz w:val="28"/>
          <w:szCs w:val="28"/>
        </w:rPr>
        <w:t>звернень</w:t>
      </w:r>
      <w:proofErr w:type="spellEnd"/>
      <w:r w:rsidRPr="00E90C78">
        <w:rPr>
          <w:sz w:val="28"/>
          <w:szCs w:val="28"/>
        </w:rPr>
        <w:t>/</w:t>
      </w:r>
      <w:proofErr w:type="spellStart"/>
      <w:r w:rsidRPr="00E90C78">
        <w:rPr>
          <w:sz w:val="28"/>
          <w:szCs w:val="28"/>
        </w:rPr>
        <w:t>скарг</w:t>
      </w:r>
      <w:proofErr w:type="spellEnd"/>
      <w:r w:rsidRPr="00E90C78">
        <w:rPr>
          <w:sz w:val="28"/>
          <w:szCs w:val="28"/>
        </w:rPr>
        <w:t>/</w:t>
      </w:r>
      <w:proofErr w:type="spellStart"/>
      <w:r w:rsidRPr="00E90C78">
        <w:rPr>
          <w:sz w:val="28"/>
          <w:szCs w:val="28"/>
        </w:rPr>
        <w:t>претензій</w:t>
      </w:r>
      <w:proofErr w:type="spellEnd"/>
      <w:r w:rsidRPr="00E90C78">
        <w:rPr>
          <w:sz w:val="28"/>
          <w:szCs w:val="28"/>
        </w:rPr>
        <w:t xml:space="preserve"> </w:t>
      </w:r>
      <w:proofErr w:type="gramStart"/>
      <w:r w:rsidRPr="00E90C78">
        <w:rPr>
          <w:sz w:val="28"/>
          <w:szCs w:val="28"/>
        </w:rPr>
        <w:t>на адресу</w:t>
      </w:r>
      <w:proofErr w:type="gramEnd"/>
      <w:r w:rsidRPr="00E90C78">
        <w:rPr>
          <w:spacing w:val="-7"/>
          <w:sz w:val="28"/>
          <w:szCs w:val="28"/>
        </w:rPr>
        <w:t xml:space="preserve"> </w:t>
      </w:r>
      <w:proofErr w:type="spellStart"/>
      <w:r w:rsidRPr="00E90C78">
        <w:rPr>
          <w:sz w:val="28"/>
          <w:szCs w:val="28"/>
        </w:rPr>
        <w:t>Товариства</w:t>
      </w:r>
      <w:proofErr w:type="spellEnd"/>
    </w:p>
    <w:p w14:paraId="5C5091A8" w14:textId="77777777" w:rsidR="00B266BA" w:rsidRPr="00E90C78" w:rsidRDefault="00B266BA" w:rsidP="00B266BA">
      <w:pPr>
        <w:pStyle w:val="a5"/>
        <w:spacing w:before="36" w:line="276" w:lineRule="auto"/>
        <w:ind w:right="102" w:firstLine="284"/>
        <w:jc w:val="both"/>
        <w:rPr>
          <w:sz w:val="28"/>
          <w:szCs w:val="28"/>
        </w:rPr>
      </w:pPr>
      <w:r w:rsidRPr="00E90C78">
        <w:rPr>
          <w:sz w:val="28"/>
          <w:szCs w:val="28"/>
        </w:rPr>
        <w:t>Споживач може подати звернення/скаргу/претензію будь-яким зручним способом (усно, письмово, шляхом надсилання електронного листа чи повідомлення на офіційному сайті Товариства або за допомогою особистого кабінету (знаходиться в процесі розробки), при особистому відвідуванні Товариства чи скориставшись одним із сервісів заочного обслуговування.</w:t>
      </w:r>
    </w:p>
    <w:p w14:paraId="19F0C2C9" w14:textId="77777777" w:rsidR="00B266BA" w:rsidRPr="00E90C78" w:rsidRDefault="00B266BA" w:rsidP="00B266BA">
      <w:pPr>
        <w:pStyle w:val="1"/>
        <w:spacing w:before="0" w:beforeAutospacing="0" w:after="0" w:afterAutospacing="0"/>
        <w:jc w:val="both"/>
        <w:rPr>
          <w:sz w:val="28"/>
          <w:szCs w:val="28"/>
          <w:lang w:val="uk-UA"/>
        </w:rPr>
      </w:pPr>
      <w:proofErr w:type="spellStart"/>
      <w:r w:rsidRPr="00E90C78">
        <w:rPr>
          <w:sz w:val="28"/>
          <w:szCs w:val="28"/>
        </w:rPr>
        <w:t>Усні</w:t>
      </w:r>
      <w:proofErr w:type="spellEnd"/>
      <w:r w:rsidRPr="00E90C78">
        <w:rPr>
          <w:sz w:val="28"/>
          <w:szCs w:val="28"/>
        </w:rPr>
        <w:t xml:space="preserve"> </w:t>
      </w:r>
      <w:proofErr w:type="spellStart"/>
      <w:r w:rsidRPr="00E90C78">
        <w:rPr>
          <w:sz w:val="28"/>
          <w:szCs w:val="28"/>
        </w:rPr>
        <w:t>звернення</w:t>
      </w:r>
      <w:proofErr w:type="spellEnd"/>
      <w:r w:rsidRPr="00E90C78">
        <w:rPr>
          <w:sz w:val="28"/>
          <w:szCs w:val="28"/>
        </w:rPr>
        <w:t>/</w:t>
      </w:r>
      <w:proofErr w:type="spellStart"/>
      <w:r w:rsidRPr="00E90C78">
        <w:rPr>
          <w:sz w:val="28"/>
          <w:szCs w:val="28"/>
        </w:rPr>
        <w:t>скарги</w:t>
      </w:r>
      <w:proofErr w:type="spellEnd"/>
      <w:r w:rsidRPr="00E90C78">
        <w:rPr>
          <w:sz w:val="28"/>
          <w:szCs w:val="28"/>
        </w:rPr>
        <w:t>/</w:t>
      </w:r>
      <w:proofErr w:type="spellStart"/>
      <w:r w:rsidRPr="00E90C78">
        <w:rPr>
          <w:sz w:val="28"/>
          <w:szCs w:val="28"/>
        </w:rPr>
        <w:t>претензії</w:t>
      </w:r>
      <w:proofErr w:type="spellEnd"/>
      <w:r w:rsidRPr="00E90C78">
        <w:rPr>
          <w:sz w:val="28"/>
          <w:szCs w:val="28"/>
        </w:rPr>
        <w:t xml:space="preserve"> </w:t>
      </w:r>
      <w:proofErr w:type="spellStart"/>
      <w:r w:rsidRPr="00E90C78">
        <w:rPr>
          <w:sz w:val="28"/>
          <w:szCs w:val="28"/>
        </w:rPr>
        <w:t>можуть</w:t>
      </w:r>
      <w:proofErr w:type="spellEnd"/>
      <w:r w:rsidRPr="00E90C78">
        <w:rPr>
          <w:sz w:val="28"/>
          <w:szCs w:val="28"/>
        </w:rPr>
        <w:t xml:space="preserve"> бути </w:t>
      </w:r>
      <w:proofErr w:type="spellStart"/>
      <w:r w:rsidRPr="00E90C78">
        <w:rPr>
          <w:sz w:val="28"/>
          <w:szCs w:val="28"/>
        </w:rPr>
        <w:t>надані</w:t>
      </w:r>
      <w:proofErr w:type="spellEnd"/>
      <w:r w:rsidRPr="00E90C78">
        <w:rPr>
          <w:sz w:val="28"/>
          <w:szCs w:val="28"/>
        </w:rPr>
        <w:t xml:space="preserve"> до:</w:t>
      </w:r>
    </w:p>
    <w:p w14:paraId="446D49F3" w14:textId="77777777" w:rsidR="00B266BA" w:rsidRPr="00E90C78" w:rsidRDefault="00B266BA" w:rsidP="00B266BA">
      <w:pPr>
        <w:pStyle w:val="1"/>
        <w:spacing w:before="0" w:beforeAutospacing="0" w:after="0" w:afterAutospacing="0"/>
        <w:jc w:val="both"/>
        <w:rPr>
          <w:b w:val="0"/>
          <w:sz w:val="28"/>
          <w:szCs w:val="28"/>
        </w:rPr>
      </w:pPr>
      <w:r w:rsidRPr="00E90C78">
        <w:rPr>
          <w:b w:val="0"/>
          <w:sz w:val="28"/>
          <w:szCs w:val="28"/>
        </w:rPr>
        <w:t>Контакт-центру за</w:t>
      </w:r>
      <w:r w:rsidRPr="00E90C78">
        <w:rPr>
          <w:b w:val="0"/>
          <w:spacing w:val="-8"/>
          <w:sz w:val="28"/>
          <w:szCs w:val="28"/>
        </w:rPr>
        <w:t xml:space="preserve"> </w:t>
      </w:r>
      <w:r w:rsidRPr="00E90C78">
        <w:rPr>
          <w:b w:val="0"/>
          <w:sz w:val="28"/>
          <w:szCs w:val="28"/>
        </w:rPr>
        <w:t>телефонами:</w:t>
      </w:r>
    </w:p>
    <w:p w14:paraId="2FBABA35" w14:textId="77777777" w:rsidR="00B266BA" w:rsidRPr="000B7101" w:rsidRDefault="00B266BA" w:rsidP="00B266BA">
      <w:pPr>
        <w:pStyle w:val="1"/>
        <w:spacing w:before="0" w:beforeAutospacing="0" w:after="0" w:afterAutospacing="0"/>
        <w:jc w:val="both"/>
        <w:rPr>
          <w:i/>
          <w:iCs/>
          <w:sz w:val="22"/>
          <w:szCs w:val="22"/>
          <w:lang w:val="uk-UA"/>
        </w:rPr>
      </w:pPr>
      <w:r>
        <w:rPr>
          <w:i/>
          <w:iCs/>
          <w:sz w:val="22"/>
          <w:szCs w:val="22"/>
          <w:lang w:val="uk-UA"/>
        </w:rPr>
        <w:t>+38</w:t>
      </w:r>
      <w:r w:rsidRPr="000B7101">
        <w:rPr>
          <w:i/>
          <w:iCs/>
          <w:sz w:val="22"/>
          <w:szCs w:val="22"/>
        </w:rPr>
        <w:t>(</w:t>
      </w:r>
      <w:r>
        <w:rPr>
          <w:i/>
          <w:iCs/>
          <w:sz w:val="22"/>
          <w:szCs w:val="22"/>
          <w:lang w:val="uk-UA"/>
        </w:rPr>
        <w:t>0</w:t>
      </w:r>
      <w:r w:rsidRPr="000B7101">
        <w:rPr>
          <w:i/>
          <w:iCs/>
          <w:sz w:val="22"/>
          <w:szCs w:val="22"/>
          <w:lang w:val="uk-UA"/>
        </w:rPr>
        <w:t xml:space="preserve">96)539-95-38, </w:t>
      </w:r>
    </w:p>
    <w:p w14:paraId="29864F4F" w14:textId="77777777" w:rsidR="00B266BA" w:rsidRPr="00E90C78" w:rsidRDefault="00B266BA" w:rsidP="00B266BA">
      <w:pPr>
        <w:pStyle w:val="1"/>
        <w:spacing w:before="0" w:beforeAutospacing="0" w:after="0" w:afterAutospacing="0"/>
        <w:jc w:val="both"/>
        <w:rPr>
          <w:b w:val="0"/>
          <w:sz w:val="28"/>
          <w:szCs w:val="28"/>
          <w:lang w:val="uk-UA"/>
        </w:rPr>
      </w:pPr>
    </w:p>
    <w:p w14:paraId="209D4B30" w14:textId="77777777" w:rsidR="00B266BA" w:rsidRPr="00E90C78" w:rsidRDefault="00B266BA" w:rsidP="00B266BA">
      <w:pPr>
        <w:pStyle w:val="1"/>
        <w:spacing w:before="0" w:beforeAutospacing="0" w:after="0" w:afterAutospacing="0"/>
        <w:jc w:val="both"/>
        <w:rPr>
          <w:sz w:val="28"/>
          <w:szCs w:val="28"/>
        </w:rPr>
      </w:pPr>
      <w:proofErr w:type="spellStart"/>
      <w:r w:rsidRPr="00E90C78">
        <w:rPr>
          <w:sz w:val="28"/>
          <w:szCs w:val="28"/>
        </w:rPr>
        <w:t>Письмові</w:t>
      </w:r>
      <w:proofErr w:type="spellEnd"/>
      <w:r w:rsidRPr="00E90C78">
        <w:rPr>
          <w:sz w:val="28"/>
          <w:szCs w:val="28"/>
        </w:rPr>
        <w:t xml:space="preserve"> </w:t>
      </w:r>
      <w:proofErr w:type="spellStart"/>
      <w:r w:rsidRPr="00E90C78">
        <w:rPr>
          <w:sz w:val="28"/>
          <w:szCs w:val="28"/>
        </w:rPr>
        <w:t>звернення</w:t>
      </w:r>
      <w:proofErr w:type="spellEnd"/>
      <w:r w:rsidRPr="00E90C78">
        <w:rPr>
          <w:sz w:val="28"/>
          <w:szCs w:val="28"/>
        </w:rPr>
        <w:t>/</w:t>
      </w:r>
      <w:proofErr w:type="spellStart"/>
      <w:r w:rsidRPr="00E90C78">
        <w:rPr>
          <w:sz w:val="28"/>
          <w:szCs w:val="28"/>
        </w:rPr>
        <w:t>скарги</w:t>
      </w:r>
      <w:proofErr w:type="spellEnd"/>
      <w:r w:rsidRPr="00E90C78">
        <w:rPr>
          <w:sz w:val="28"/>
          <w:szCs w:val="28"/>
        </w:rPr>
        <w:t>/</w:t>
      </w:r>
      <w:proofErr w:type="spellStart"/>
      <w:r w:rsidRPr="00E90C78">
        <w:rPr>
          <w:sz w:val="28"/>
          <w:szCs w:val="28"/>
        </w:rPr>
        <w:t>претензії</w:t>
      </w:r>
      <w:proofErr w:type="spellEnd"/>
      <w:r w:rsidRPr="00E90C78">
        <w:rPr>
          <w:sz w:val="28"/>
          <w:szCs w:val="28"/>
        </w:rPr>
        <w:t xml:space="preserve"> </w:t>
      </w:r>
      <w:proofErr w:type="spellStart"/>
      <w:r w:rsidRPr="00E90C78">
        <w:rPr>
          <w:sz w:val="28"/>
          <w:szCs w:val="28"/>
        </w:rPr>
        <w:t>можуть</w:t>
      </w:r>
      <w:proofErr w:type="spellEnd"/>
      <w:r w:rsidRPr="00E90C78">
        <w:rPr>
          <w:sz w:val="28"/>
          <w:szCs w:val="28"/>
        </w:rPr>
        <w:t xml:space="preserve"> бути </w:t>
      </w:r>
      <w:proofErr w:type="spellStart"/>
      <w:r w:rsidRPr="00E90C78">
        <w:rPr>
          <w:sz w:val="28"/>
          <w:szCs w:val="28"/>
        </w:rPr>
        <w:t>надані</w:t>
      </w:r>
      <w:proofErr w:type="spellEnd"/>
      <w:r w:rsidRPr="00E90C78">
        <w:rPr>
          <w:sz w:val="28"/>
          <w:szCs w:val="28"/>
        </w:rPr>
        <w:t xml:space="preserve"> шляхом:</w:t>
      </w:r>
    </w:p>
    <w:p w14:paraId="4D5A40D6" w14:textId="77777777" w:rsidR="00B266BA" w:rsidRPr="000B7101" w:rsidRDefault="00B266BA" w:rsidP="00B266BA">
      <w:pPr>
        <w:pStyle w:val="a4"/>
        <w:tabs>
          <w:tab w:val="left" w:pos="810"/>
        </w:tabs>
        <w:spacing w:line="266" w:lineRule="auto"/>
        <w:ind w:left="0" w:right="110"/>
        <w:jc w:val="both"/>
        <w:rPr>
          <w:sz w:val="28"/>
          <w:szCs w:val="28"/>
        </w:rPr>
      </w:pPr>
      <w:proofErr w:type="spellStart"/>
      <w:r w:rsidRPr="000B7101">
        <w:rPr>
          <w:sz w:val="28"/>
          <w:szCs w:val="28"/>
        </w:rPr>
        <w:t>надсилання</w:t>
      </w:r>
      <w:proofErr w:type="spellEnd"/>
      <w:r w:rsidRPr="000B7101">
        <w:rPr>
          <w:sz w:val="28"/>
          <w:szCs w:val="28"/>
        </w:rPr>
        <w:t xml:space="preserve"> </w:t>
      </w:r>
      <w:proofErr w:type="spellStart"/>
      <w:r w:rsidRPr="000B7101">
        <w:rPr>
          <w:sz w:val="28"/>
          <w:szCs w:val="28"/>
        </w:rPr>
        <w:t>листів</w:t>
      </w:r>
      <w:proofErr w:type="spellEnd"/>
      <w:r w:rsidRPr="000B7101">
        <w:rPr>
          <w:sz w:val="28"/>
          <w:szCs w:val="28"/>
        </w:rPr>
        <w:t xml:space="preserve"> за </w:t>
      </w:r>
      <w:proofErr w:type="spellStart"/>
      <w:r w:rsidRPr="000B7101">
        <w:rPr>
          <w:sz w:val="28"/>
          <w:szCs w:val="28"/>
        </w:rPr>
        <w:t>допомогою</w:t>
      </w:r>
      <w:proofErr w:type="spellEnd"/>
      <w:r w:rsidRPr="000B7101">
        <w:rPr>
          <w:sz w:val="28"/>
          <w:szCs w:val="28"/>
        </w:rPr>
        <w:t xml:space="preserve"> </w:t>
      </w:r>
      <w:proofErr w:type="spellStart"/>
      <w:r w:rsidRPr="000B7101">
        <w:rPr>
          <w:sz w:val="28"/>
          <w:szCs w:val="28"/>
        </w:rPr>
        <w:t>засобів</w:t>
      </w:r>
      <w:proofErr w:type="spellEnd"/>
      <w:r w:rsidRPr="000B7101">
        <w:rPr>
          <w:sz w:val="28"/>
          <w:szCs w:val="28"/>
        </w:rPr>
        <w:t xml:space="preserve"> </w:t>
      </w:r>
      <w:proofErr w:type="spellStart"/>
      <w:r w:rsidRPr="000B7101">
        <w:rPr>
          <w:sz w:val="28"/>
          <w:szCs w:val="28"/>
        </w:rPr>
        <w:t>поштового</w:t>
      </w:r>
      <w:proofErr w:type="spellEnd"/>
      <w:r w:rsidRPr="000B7101">
        <w:rPr>
          <w:sz w:val="28"/>
          <w:szCs w:val="28"/>
        </w:rPr>
        <w:t xml:space="preserve"> </w:t>
      </w:r>
      <w:proofErr w:type="spellStart"/>
      <w:r w:rsidRPr="000B7101">
        <w:rPr>
          <w:sz w:val="28"/>
          <w:szCs w:val="28"/>
        </w:rPr>
        <w:t>зв’язку</w:t>
      </w:r>
      <w:proofErr w:type="spellEnd"/>
      <w:r w:rsidRPr="000B7101">
        <w:rPr>
          <w:sz w:val="28"/>
          <w:szCs w:val="28"/>
        </w:rPr>
        <w:t xml:space="preserve"> на </w:t>
      </w:r>
      <w:proofErr w:type="spellStart"/>
      <w:r w:rsidRPr="000B7101">
        <w:rPr>
          <w:sz w:val="28"/>
          <w:szCs w:val="28"/>
        </w:rPr>
        <w:t>поштову</w:t>
      </w:r>
      <w:proofErr w:type="spellEnd"/>
      <w:r w:rsidRPr="000B7101">
        <w:rPr>
          <w:sz w:val="28"/>
          <w:szCs w:val="28"/>
        </w:rPr>
        <w:t xml:space="preserve"> адресу </w:t>
      </w:r>
      <w:proofErr w:type="spellStart"/>
      <w:r w:rsidRPr="000B7101">
        <w:rPr>
          <w:sz w:val="28"/>
          <w:szCs w:val="28"/>
        </w:rPr>
        <w:t>Товариства</w:t>
      </w:r>
      <w:proofErr w:type="spellEnd"/>
      <w:proofErr w:type="gramStart"/>
      <w:r w:rsidRPr="000B7101">
        <w:rPr>
          <w:sz w:val="28"/>
          <w:szCs w:val="28"/>
        </w:rPr>
        <w:t>: :</w:t>
      </w:r>
      <w:proofErr w:type="gramEnd"/>
      <w:r w:rsidRPr="000B7101">
        <w:rPr>
          <w:sz w:val="28"/>
          <w:szCs w:val="28"/>
        </w:rPr>
        <w:t xml:space="preserve"> </w:t>
      </w:r>
      <w:r w:rsidRPr="000B7101">
        <w:rPr>
          <w:b/>
          <w:bCs/>
          <w:i/>
          <w:iCs/>
          <w:sz w:val="28"/>
          <w:szCs w:val="28"/>
        </w:rPr>
        <w:t xml:space="preserve">69005, </w:t>
      </w:r>
      <w:proofErr w:type="spellStart"/>
      <w:r w:rsidRPr="000B7101">
        <w:rPr>
          <w:b/>
          <w:bCs/>
          <w:i/>
          <w:iCs/>
          <w:sz w:val="28"/>
          <w:szCs w:val="28"/>
        </w:rPr>
        <w:t>Запорізька</w:t>
      </w:r>
      <w:proofErr w:type="spellEnd"/>
      <w:r w:rsidRPr="000B7101">
        <w:rPr>
          <w:b/>
          <w:bCs/>
          <w:i/>
          <w:iCs/>
          <w:sz w:val="28"/>
          <w:szCs w:val="28"/>
        </w:rPr>
        <w:t xml:space="preserve"> обл., м. </w:t>
      </w:r>
      <w:proofErr w:type="spellStart"/>
      <w:r w:rsidRPr="000B7101">
        <w:rPr>
          <w:b/>
          <w:bCs/>
          <w:i/>
          <w:iCs/>
          <w:sz w:val="28"/>
          <w:szCs w:val="28"/>
        </w:rPr>
        <w:t>Запоріжжя</w:t>
      </w:r>
      <w:proofErr w:type="spellEnd"/>
      <w:r w:rsidRPr="000B7101">
        <w:rPr>
          <w:b/>
          <w:bCs/>
          <w:i/>
          <w:iCs/>
          <w:sz w:val="28"/>
          <w:szCs w:val="28"/>
        </w:rPr>
        <w:t xml:space="preserve">, пр. </w:t>
      </w:r>
      <w:proofErr w:type="spellStart"/>
      <w:r w:rsidRPr="000B7101">
        <w:rPr>
          <w:b/>
          <w:bCs/>
          <w:i/>
          <w:iCs/>
          <w:sz w:val="28"/>
          <w:szCs w:val="28"/>
        </w:rPr>
        <w:t>Соборний</w:t>
      </w:r>
      <w:proofErr w:type="spellEnd"/>
      <w:r w:rsidRPr="000B7101">
        <w:rPr>
          <w:b/>
          <w:bCs/>
          <w:i/>
          <w:iCs/>
          <w:sz w:val="28"/>
          <w:szCs w:val="28"/>
        </w:rPr>
        <w:t>, буд. 133, оф.331а</w:t>
      </w:r>
    </w:p>
    <w:p w14:paraId="1A7627C3" w14:textId="77777777" w:rsidR="00B266BA" w:rsidRPr="000B7101" w:rsidRDefault="00B266BA" w:rsidP="00B266BA">
      <w:pPr>
        <w:pStyle w:val="a5"/>
        <w:jc w:val="both"/>
        <w:rPr>
          <w:sz w:val="28"/>
          <w:szCs w:val="28"/>
        </w:rPr>
      </w:pPr>
    </w:p>
    <w:p w14:paraId="41E02B66" w14:textId="77777777" w:rsidR="00B266BA" w:rsidRPr="00E90C78" w:rsidRDefault="00B266BA" w:rsidP="00B266BA">
      <w:pPr>
        <w:jc w:val="both"/>
        <w:rPr>
          <w:b/>
          <w:sz w:val="28"/>
          <w:szCs w:val="28"/>
        </w:rPr>
      </w:pPr>
      <w:r w:rsidRPr="000B7101">
        <w:rPr>
          <w:b/>
          <w:sz w:val="28"/>
          <w:szCs w:val="28"/>
        </w:rPr>
        <w:t>Електронні звернення</w:t>
      </w:r>
      <w:r w:rsidRPr="00E90C78">
        <w:rPr>
          <w:b/>
          <w:sz w:val="28"/>
          <w:szCs w:val="28"/>
        </w:rPr>
        <w:t xml:space="preserve"> надаються шляхом:</w:t>
      </w:r>
    </w:p>
    <w:p w14:paraId="4FEDAD70" w14:textId="77777777" w:rsidR="00B266BA" w:rsidRPr="00E90C78" w:rsidRDefault="00B266BA" w:rsidP="00B266BA">
      <w:pPr>
        <w:pStyle w:val="login-buttonuser"/>
        <w:numPr>
          <w:ilvl w:val="0"/>
          <w:numId w:val="3"/>
        </w:numPr>
        <w:spacing w:before="0" w:beforeAutospacing="0" w:after="0" w:afterAutospacing="0"/>
        <w:ind w:left="0" w:firstLine="567"/>
        <w:jc w:val="both"/>
        <w:rPr>
          <w:color w:val="0000FF"/>
          <w:sz w:val="28"/>
          <w:szCs w:val="28"/>
          <w:lang w:val="uk-UA"/>
        </w:rPr>
      </w:pPr>
      <w:proofErr w:type="spellStart"/>
      <w:r w:rsidRPr="00E90C78">
        <w:rPr>
          <w:sz w:val="28"/>
          <w:szCs w:val="28"/>
        </w:rPr>
        <w:t>надсилання</w:t>
      </w:r>
      <w:proofErr w:type="spellEnd"/>
      <w:r w:rsidRPr="00E90C78">
        <w:rPr>
          <w:sz w:val="28"/>
          <w:szCs w:val="28"/>
        </w:rPr>
        <w:t xml:space="preserve"> </w:t>
      </w:r>
      <w:proofErr w:type="spellStart"/>
      <w:r w:rsidRPr="00E90C78">
        <w:rPr>
          <w:sz w:val="28"/>
          <w:szCs w:val="28"/>
        </w:rPr>
        <w:t>звернення</w:t>
      </w:r>
      <w:proofErr w:type="spellEnd"/>
      <w:r w:rsidRPr="00E90C78">
        <w:rPr>
          <w:sz w:val="28"/>
          <w:szCs w:val="28"/>
        </w:rPr>
        <w:t xml:space="preserve"> на </w:t>
      </w:r>
      <w:proofErr w:type="spellStart"/>
      <w:r w:rsidRPr="00E90C78">
        <w:rPr>
          <w:sz w:val="28"/>
          <w:szCs w:val="28"/>
        </w:rPr>
        <w:t>електронну</w:t>
      </w:r>
      <w:proofErr w:type="spellEnd"/>
      <w:r w:rsidRPr="00E90C78">
        <w:rPr>
          <w:sz w:val="28"/>
          <w:szCs w:val="28"/>
        </w:rPr>
        <w:t xml:space="preserve"> адресу </w:t>
      </w:r>
      <w:proofErr w:type="spellStart"/>
      <w:r w:rsidRPr="00E90C78">
        <w:rPr>
          <w:sz w:val="28"/>
          <w:szCs w:val="28"/>
        </w:rPr>
        <w:t>Товариства</w:t>
      </w:r>
      <w:proofErr w:type="spellEnd"/>
      <w:r w:rsidRPr="00E90C78">
        <w:rPr>
          <w:color w:val="0000FF"/>
          <w:sz w:val="28"/>
          <w:szCs w:val="28"/>
          <w:lang w:val="uk-UA"/>
        </w:rPr>
        <w:t xml:space="preserve">: </w:t>
      </w:r>
      <w:hyperlink r:id="rId5" w:history="1">
        <w:r w:rsidRPr="000B7101">
          <w:rPr>
            <w:rStyle w:val="a3"/>
            <w:rFonts w:ascii="Constantia" w:hAnsi="Constantia"/>
            <w:b/>
            <w:bCs/>
            <w:i/>
            <w:iCs/>
          </w:rPr>
          <w:t>terawattoffice@gmail.com</w:t>
        </w:r>
      </w:hyperlink>
      <w:r w:rsidRPr="000B7101">
        <w:rPr>
          <w:rStyle w:val="a3"/>
          <w:rFonts w:ascii="Constantia" w:hAnsi="Constantia"/>
          <w:b/>
          <w:bCs/>
          <w:i/>
          <w:iCs/>
          <w:lang w:val="uk-UA"/>
        </w:rPr>
        <w:t xml:space="preserve"> </w:t>
      </w:r>
      <w:proofErr w:type="spellStart"/>
      <w:r w:rsidRPr="00E90C78">
        <w:rPr>
          <w:sz w:val="28"/>
          <w:szCs w:val="28"/>
        </w:rPr>
        <w:t>засобами</w:t>
      </w:r>
      <w:proofErr w:type="spellEnd"/>
      <w:r w:rsidRPr="00E90C78">
        <w:rPr>
          <w:sz w:val="28"/>
          <w:szCs w:val="28"/>
        </w:rPr>
        <w:t xml:space="preserve"> </w:t>
      </w:r>
      <w:proofErr w:type="spellStart"/>
      <w:r w:rsidRPr="00E90C78">
        <w:rPr>
          <w:sz w:val="28"/>
          <w:szCs w:val="28"/>
        </w:rPr>
        <w:t>електронної</w:t>
      </w:r>
      <w:proofErr w:type="spellEnd"/>
      <w:r w:rsidRPr="00E90C78">
        <w:rPr>
          <w:spacing w:val="-2"/>
          <w:sz w:val="28"/>
          <w:szCs w:val="28"/>
        </w:rPr>
        <w:t xml:space="preserve"> </w:t>
      </w:r>
      <w:proofErr w:type="spellStart"/>
      <w:r w:rsidRPr="00E90C78">
        <w:rPr>
          <w:sz w:val="28"/>
          <w:szCs w:val="28"/>
        </w:rPr>
        <w:t>пошти</w:t>
      </w:r>
      <w:proofErr w:type="spellEnd"/>
      <w:r w:rsidRPr="00E90C78">
        <w:rPr>
          <w:sz w:val="28"/>
          <w:szCs w:val="28"/>
        </w:rPr>
        <w:t>;</w:t>
      </w:r>
    </w:p>
    <w:p w14:paraId="6C23832B" w14:textId="77777777" w:rsidR="00B266BA" w:rsidRPr="00E90C78" w:rsidRDefault="00B266BA" w:rsidP="00B266BA">
      <w:pPr>
        <w:pStyle w:val="a5"/>
        <w:spacing w:before="3"/>
        <w:jc w:val="both"/>
        <w:rPr>
          <w:b/>
          <w:sz w:val="28"/>
          <w:szCs w:val="28"/>
        </w:rPr>
      </w:pPr>
    </w:p>
    <w:p w14:paraId="296BEE86" w14:textId="77777777" w:rsidR="00B266BA" w:rsidRPr="00E90C78" w:rsidRDefault="00B266BA" w:rsidP="00B266BA">
      <w:pPr>
        <w:pStyle w:val="a4"/>
        <w:numPr>
          <w:ilvl w:val="0"/>
          <w:numId w:val="2"/>
        </w:numPr>
        <w:tabs>
          <w:tab w:val="left" w:pos="1577"/>
          <w:tab w:val="left" w:pos="1578"/>
        </w:tabs>
        <w:suppressAutoHyphens w:val="0"/>
        <w:autoSpaceDE w:val="0"/>
        <w:autoSpaceDN w:val="0"/>
        <w:spacing w:before="90"/>
        <w:ind w:left="0" w:firstLine="284"/>
        <w:jc w:val="both"/>
        <w:rPr>
          <w:b/>
          <w:sz w:val="28"/>
          <w:szCs w:val="28"/>
        </w:rPr>
      </w:pPr>
      <w:proofErr w:type="spellStart"/>
      <w:r w:rsidRPr="00E90C78">
        <w:rPr>
          <w:b/>
          <w:sz w:val="28"/>
          <w:szCs w:val="28"/>
        </w:rPr>
        <w:t>Реєстрація</w:t>
      </w:r>
      <w:proofErr w:type="spellEnd"/>
      <w:r w:rsidRPr="00E90C78">
        <w:rPr>
          <w:b/>
          <w:spacing w:val="-1"/>
          <w:sz w:val="28"/>
          <w:szCs w:val="28"/>
        </w:rPr>
        <w:t xml:space="preserve"> </w:t>
      </w:r>
      <w:proofErr w:type="spellStart"/>
      <w:r w:rsidRPr="00E90C78">
        <w:rPr>
          <w:b/>
          <w:sz w:val="28"/>
          <w:szCs w:val="28"/>
        </w:rPr>
        <w:t>звернень</w:t>
      </w:r>
      <w:proofErr w:type="spellEnd"/>
      <w:r w:rsidRPr="00E90C78">
        <w:rPr>
          <w:b/>
          <w:sz w:val="28"/>
          <w:szCs w:val="28"/>
        </w:rPr>
        <w:t>/</w:t>
      </w:r>
      <w:proofErr w:type="spellStart"/>
      <w:r w:rsidRPr="00E90C78">
        <w:rPr>
          <w:b/>
          <w:sz w:val="28"/>
          <w:szCs w:val="28"/>
        </w:rPr>
        <w:t>скарг</w:t>
      </w:r>
      <w:proofErr w:type="spellEnd"/>
      <w:r w:rsidRPr="00E90C78">
        <w:rPr>
          <w:b/>
          <w:sz w:val="28"/>
          <w:szCs w:val="28"/>
        </w:rPr>
        <w:t>/</w:t>
      </w:r>
      <w:proofErr w:type="spellStart"/>
      <w:r w:rsidRPr="00E90C78">
        <w:rPr>
          <w:b/>
          <w:sz w:val="28"/>
          <w:szCs w:val="28"/>
        </w:rPr>
        <w:t>претензій</w:t>
      </w:r>
      <w:proofErr w:type="spellEnd"/>
    </w:p>
    <w:p w14:paraId="2CAA65B8" w14:textId="77777777" w:rsidR="00B266BA" w:rsidRPr="00E90C78" w:rsidRDefault="00B266BA" w:rsidP="00B266BA">
      <w:pPr>
        <w:pStyle w:val="a5"/>
        <w:spacing w:before="38" w:line="276" w:lineRule="auto"/>
        <w:ind w:firstLine="284"/>
        <w:jc w:val="both"/>
        <w:rPr>
          <w:sz w:val="28"/>
          <w:szCs w:val="28"/>
        </w:rPr>
      </w:pPr>
      <w:r w:rsidRPr="00E90C78">
        <w:rPr>
          <w:sz w:val="28"/>
          <w:szCs w:val="28"/>
        </w:rPr>
        <w:t>Усі звернення/скарги/претензії реєструються Товариством згідно з організованим у Товаристві порядком реєстрації звернень клієнтів:</w:t>
      </w:r>
    </w:p>
    <w:p w14:paraId="200D11EC" w14:textId="77777777" w:rsidR="00B266BA" w:rsidRPr="00E90C78" w:rsidRDefault="00B266BA" w:rsidP="00B266BA">
      <w:pPr>
        <w:pStyle w:val="a4"/>
        <w:numPr>
          <w:ilvl w:val="0"/>
          <w:numId w:val="1"/>
        </w:numPr>
        <w:tabs>
          <w:tab w:val="left" w:pos="810"/>
        </w:tabs>
        <w:suppressAutoHyphens w:val="0"/>
        <w:autoSpaceDE w:val="0"/>
        <w:autoSpaceDN w:val="0"/>
        <w:spacing w:line="266" w:lineRule="auto"/>
        <w:ind w:left="0" w:right="116" w:firstLine="284"/>
        <w:jc w:val="both"/>
        <w:rPr>
          <w:sz w:val="28"/>
          <w:szCs w:val="28"/>
        </w:rPr>
      </w:pPr>
      <w:proofErr w:type="spellStart"/>
      <w:r w:rsidRPr="00E90C78">
        <w:rPr>
          <w:sz w:val="28"/>
          <w:szCs w:val="28"/>
        </w:rPr>
        <w:t>якщо</w:t>
      </w:r>
      <w:proofErr w:type="spellEnd"/>
      <w:r w:rsidRPr="00E90C78">
        <w:rPr>
          <w:sz w:val="28"/>
          <w:szCs w:val="28"/>
        </w:rPr>
        <w:t xml:space="preserve"> </w:t>
      </w:r>
      <w:proofErr w:type="spellStart"/>
      <w:r w:rsidRPr="00E90C78">
        <w:rPr>
          <w:sz w:val="28"/>
          <w:szCs w:val="28"/>
        </w:rPr>
        <w:t>відповідне</w:t>
      </w:r>
      <w:proofErr w:type="spellEnd"/>
      <w:r w:rsidRPr="00E90C78">
        <w:rPr>
          <w:sz w:val="28"/>
          <w:szCs w:val="28"/>
        </w:rPr>
        <w:t xml:space="preserve"> </w:t>
      </w:r>
      <w:proofErr w:type="spellStart"/>
      <w:r w:rsidRPr="00E90C78">
        <w:rPr>
          <w:sz w:val="28"/>
          <w:szCs w:val="28"/>
        </w:rPr>
        <w:t>звернення</w:t>
      </w:r>
      <w:proofErr w:type="spellEnd"/>
      <w:r w:rsidRPr="00E90C78">
        <w:rPr>
          <w:sz w:val="28"/>
          <w:szCs w:val="28"/>
        </w:rPr>
        <w:t>/</w:t>
      </w:r>
      <w:proofErr w:type="spellStart"/>
      <w:r w:rsidRPr="00E90C78">
        <w:rPr>
          <w:sz w:val="28"/>
          <w:szCs w:val="28"/>
        </w:rPr>
        <w:t>скарга</w:t>
      </w:r>
      <w:proofErr w:type="spellEnd"/>
      <w:r w:rsidRPr="00E90C78">
        <w:rPr>
          <w:sz w:val="28"/>
          <w:szCs w:val="28"/>
        </w:rPr>
        <w:t>/</w:t>
      </w:r>
      <w:proofErr w:type="spellStart"/>
      <w:r w:rsidRPr="00E90C78">
        <w:rPr>
          <w:sz w:val="28"/>
          <w:szCs w:val="28"/>
        </w:rPr>
        <w:t>претензія</w:t>
      </w:r>
      <w:proofErr w:type="spellEnd"/>
      <w:r w:rsidRPr="00E90C78">
        <w:rPr>
          <w:sz w:val="28"/>
          <w:szCs w:val="28"/>
        </w:rPr>
        <w:t xml:space="preserve"> </w:t>
      </w:r>
      <w:proofErr w:type="spellStart"/>
      <w:r w:rsidRPr="00E90C78">
        <w:rPr>
          <w:sz w:val="28"/>
          <w:szCs w:val="28"/>
        </w:rPr>
        <w:t>подане</w:t>
      </w:r>
      <w:proofErr w:type="spellEnd"/>
      <w:r w:rsidRPr="00E90C78">
        <w:rPr>
          <w:sz w:val="28"/>
          <w:szCs w:val="28"/>
        </w:rPr>
        <w:t xml:space="preserve"> в </w:t>
      </w:r>
      <w:proofErr w:type="spellStart"/>
      <w:r w:rsidRPr="00E90C78">
        <w:rPr>
          <w:sz w:val="28"/>
          <w:szCs w:val="28"/>
        </w:rPr>
        <w:t>усній</w:t>
      </w:r>
      <w:proofErr w:type="spellEnd"/>
      <w:r w:rsidRPr="00E90C78">
        <w:rPr>
          <w:sz w:val="28"/>
          <w:szCs w:val="28"/>
        </w:rPr>
        <w:t xml:space="preserve"> </w:t>
      </w:r>
      <w:proofErr w:type="spellStart"/>
      <w:r w:rsidRPr="00E90C78">
        <w:rPr>
          <w:sz w:val="28"/>
          <w:szCs w:val="28"/>
        </w:rPr>
        <w:t>формі</w:t>
      </w:r>
      <w:proofErr w:type="spellEnd"/>
      <w:r w:rsidRPr="00E90C78">
        <w:rPr>
          <w:sz w:val="28"/>
          <w:szCs w:val="28"/>
        </w:rPr>
        <w:t xml:space="preserve"> (</w:t>
      </w:r>
      <w:proofErr w:type="spellStart"/>
      <w:r w:rsidRPr="00E90C78">
        <w:rPr>
          <w:sz w:val="28"/>
          <w:szCs w:val="28"/>
        </w:rPr>
        <w:t>засобами</w:t>
      </w:r>
      <w:proofErr w:type="spellEnd"/>
      <w:r w:rsidRPr="00E90C78">
        <w:rPr>
          <w:sz w:val="28"/>
          <w:szCs w:val="28"/>
        </w:rPr>
        <w:t xml:space="preserve"> телефонного </w:t>
      </w:r>
      <w:proofErr w:type="spellStart"/>
      <w:r w:rsidRPr="00E90C78">
        <w:rPr>
          <w:sz w:val="28"/>
          <w:szCs w:val="28"/>
        </w:rPr>
        <w:t>зв’язку</w:t>
      </w:r>
      <w:proofErr w:type="spellEnd"/>
      <w:r w:rsidRPr="00E90C78">
        <w:rPr>
          <w:sz w:val="28"/>
          <w:szCs w:val="28"/>
        </w:rPr>
        <w:t xml:space="preserve"> </w:t>
      </w:r>
      <w:proofErr w:type="spellStart"/>
      <w:r w:rsidRPr="00E90C78">
        <w:rPr>
          <w:sz w:val="28"/>
          <w:szCs w:val="28"/>
        </w:rPr>
        <w:t>або</w:t>
      </w:r>
      <w:proofErr w:type="spellEnd"/>
      <w:r w:rsidRPr="00E90C78">
        <w:rPr>
          <w:sz w:val="28"/>
          <w:szCs w:val="28"/>
        </w:rPr>
        <w:t xml:space="preserve"> в </w:t>
      </w:r>
      <w:proofErr w:type="spellStart"/>
      <w:r w:rsidRPr="00E90C78">
        <w:rPr>
          <w:sz w:val="28"/>
          <w:szCs w:val="28"/>
        </w:rPr>
        <w:t>офісі</w:t>
      </w:r>
      <w:proofErr w:type="spellEnd"/>
      <w:r w:rsidRPr="00E90C78">
        <w:rPr>
          <w:sz w:val="28"/>
          <w:szCs w:val="28"/>
        </w:rPr>
        <w:t xml:space="preserve"> </w:t>
      </w:r>
      <w:proofErr w:type="spellStart"/>
      <w:r w:rsidRPr="00E90C78">
        <w:rPr>
          <w:sz w:val="28"/>
          <w:szCs w:val="28"/>
        </w:rPr>
        <w:t>учасника</w:t>
      </w:r>
      <w:proofErr w:type="spellEnd"/>
      <w:r w:rsidRPr="00E90C78">
        <w:rPr>
          <w:sz w:val="28"/>
          <w:szCs w:val="28"/>
        </w:rPr>
        <w:t xml:space="preserve"> </w:t>
      </w:r>
      <w:proofErr w:type="spellStart"/>
      <w:r w:rsidRPr="00E90C78">
        <w:rPr>
          <w:sz w:val="28"/>
          <w:szCs w:val="28"/>
        </w:rPr>
        <w:t>роздрібного</w:t>
      </w:r>
      <w:proofErr w:type="spellEnd"/>
      <w:r w:rsidRPr="00E90C78">
        <w:rPr>
          <w:sz w:val="28"/>
          <w:szCs w:val="28"/>
        </w:rPr>
        <w:t xml:space="preserve"> ринку) </w:t>
      </w:r>
      <w:r>
        <w:rPr>
          <w:sz w:val="28"/>
          <w:szCs w:val="28"/>
        </w:rPr>
        <w:t>–</w:t>
      </w:r>
      <w:r w:rsidRPr="00E90C78">
        <w:rPr>
          <w:sz w:val="28"/>
          <w:szCs w:val="28"/>
        </w:rPr>
        <w:t xml:space="preserve"> </w:t>
      </w:r>
      <w:r>
        <w:rPr>
          <w:sz w:val="28"/>
          <w:szCs w:val="28"/>
          <w:lang w:val="uk-UA"/>
        </w:rPr>
        <w:t xml:space="preserve">в </w:t>
      </w:r>
      <w:r w:rsidRPr="00E90C78">
        <w:rPr>
          <w:sz w:val="28"/>
          <w:szCs w:val="28"/>
        </w:rPr>
        <w:t xml:space="preserve">день </w:t>
      </w:r>
      <w:proofErr w:type="spellStart"/>
      <w:r w:rsidRPr="00E90C78">
        <w:rPr>
          <w:sz w:val="28"/>
          <w:szCs w:val="28"/>
        </w:rPr>
        <w:t>його</w:t>
      </w:r>
      <w:proofErr w:type="spellEnd"/>
      <w:r w:rsidRPr="00E90C78">
        <w:rPr>
          <w:sz w:val="28"/>
          <w:szCs w:val="28"/>
        </w:rPr>
        <w:t xml:space="preserve"> (</w:t>
      </w:r>
      <w:proofErr w:type="spellStart"/>
      <w:r w:rsidRPr="00E90C78">
        <w:rPr>
          <w:sz w:val="28"/>
          <w:szCs w:val="28"/>
        </w:rPr>
        <w:t>її</w:t>
      </w:r>
      <w:proofErr w:type="spellEnd"/>
      <w:r w:rsidRPr="00E90C78">
        <w:rPr>
          <w:sz w:val="28"/>
          <w:szCs w:val="28"/>
        </w:rPr>
        <w:t>)</w:t>
      </w:r>
      <w:r w:rsidRPr="00E90C78">
        <w:rPr>
          <w:spacing w:val="-22"/>
          <w:sz w:val="28"/>
          <w:szCs w:val="28"/>
        </w:rPr>
        <w:t xml:space="preserve"> </w:t>
      </w:r>
      <w:proofErr w:type="spellStart"/>
      <w:r w:rsidRPr="00E90C78">
        <w:rPr>
          <w:sz w:val="28"/>
          <w:szCs w:val="28"/>
        </w:rPr>
        <w:t>отримання</w:t>
      </w:r>
      <w:proofErr w:type="spellEnd"/>
      <w:r w:rsidRPr="00E90C78">
        <w:rPr>
          <w:sz w:val="28"/>
          <w:szCs w:val="28"/>
        </w:rPr>
        <w:t>;</w:t>
      </w:r>
    </w:p>
    <w:p w14:paraId="3075488D" w14:textId="77777777" w:rsidR="00B266BA" w:rsidRPr="00E90C78" w:rsidRDefault="00B266BA" w:rsidP="00B266BA">
      <w:pPr>
        <w:pStyle w:val="a4"/>
        <w:numPr>
          <w:ilvl w:val="0"/>
          <w:numId w:val="1"/>
        </w:numPr>
        <w:tabs>
          <w:tab w:val="left" w:pos="810"/>
        </w:tabs>
        <w:suppressAutoHyphens w:val="0"/>
        <w:autoSpaceDE w:val="0"/>
        <w:autoSpaceDN w:val="0"/>
        <w:spacing w:before="6"/>
        <w:ind w:left="0" w:firstLine="284"/>
        <w:jc w:val="both"/>
        <w:rPr>
          <w:sz w:val="28"/>
          <w:szCs w:val="28"/>
        </w:rPr>
      </w:pPr>
      <w:r w:rsidRPr="00E90C78">
        <w:rPr>
          <w:sz w:val="28"/>
          <w:szCs w:val="28"/>
        </w:rPr>
        <w:t>у</w:t>
      </w:r>
      <w:r w:rsidRPr="00E90C78">
        <w:rPr>
          <w:spacing w:val="8"/>
          <w:sz w:val="28"/>
          <w:szCs w:val="28"/>
        </w:rPr>
        <w:t xml:space="preserve"> </w:t>
      </w:r>
      <w:proofErr w:type="spellStart"/>
      <w:r w:rsidRPr="00E90C78">
        <w:rPr>
          <w:sz w:val="28"/>
          <w:szCs w:val="28"/>
        </w:rPr>
        <w:t>робочий</w:t>
      </w:r>
      <w:proofErr w:type="spellEnd"/>
      <w:r w:rsidRPr="00E90C78">
        <w:rPr>
          <w:spacing w:val="13"/>
          <w:sz w:val="28"/>
          <w:szCs w:val="28"/>
        </w:rPr>
        <w:t xml:space="preserve"> </w:t>
      </w:r>
      <w:r w:rsidRPr="00E90C78">
        <w:rPr>
          <w:sz w:val="28"/>
          <w:szCs w:val="28"/>
        </w:rPr>
        <w:t>день</w:t>
      </w:r>
      <w:r w:rsidRPr="00E90C78">
        <w:rPr>
          <w:spacing w:val="12"/>
          <w:sz w:val="28"/>
          <w:szCs w:val="28"/>
        </w:rPr>
        <w:t xml:space="preserve"> </w:t>
      </w:r>
      <w:proofErr w:type="spellStart"/>
      <w:r w:rsidRPr="00E90C78">
        <w:rPr>
          <w:sz w:val="28"/>
          <w:szCs w:val="28"/>
        </w:rPr>
        <w:t>отримання</w:t>
      </w:r>
      <w:proofErr w:type="spellEnd"/>
      <w:r w:rsidRPr="00E90C78">
        <w:rPr>
          <w:spacing w:val="11"/>
          <w:sz w:val="28"/>
          <w:szCs w:val="28"/>
        </w:rPr>
        <w:t xml:space="preserve"> </w:t>
      </w:r>
      <w:proofErr w:type="spellStart"/>
      <w:r w:rsidRPr="00E90C78">
        <w:rPr>
          <w:sz w:val="28"/>
          <w:szCs w:val="28"/>
        </w:rPr>
        <w:t>звернення</w:t>
      </w:r>
      <w:proofErr w:type="spellEnd"/>
      <w:r w:rsidRPr="00E90C78">
        <w:rPr>
          <w:sz w:val="28"/>
          <w:szCs w:val="28"/>
        </w:rPr>
        <w:t>/</w:t>
      </w:r>
      <w:proofErr w:type="spellStart"/>
      <w:r w:rsidRPr="00E90C78">
        <w:rPr>
          <w:sz w:val="28"/>
          <w:szCs w:val="28"/>
        </w:rPr>
        <w:t>скарги</w:t>
      </w:r>
      <w:proofErr w:type="spellEnd"/>
      <w:r w:rsidRPr="00E90C78">
        <w:rPr>
          <w:sz w:val="28"/>
          <w:szCs w:val="28"/>
        </w:rPr>
        <w:t>/</w:t>
      </w:r>
      <w:proofErr w:type="spellStart"/>
      <w:r w:rsidRPr="00E90C78">
        <w:rPr>
          <w:sz w:val="28"/>
          <w:szCs w:val="28"/>
        </w:rPr>
        <w:t>претензії</w:t>
      </w:r>
      <w:proofErr w:type="spellEnd"/>
      <w:r w:rsidRPr="00E90C78">
        <w:rPr>
          <w:spacing w:val="18"/>
          <w:sz w:val="28"/>
          <w:szCs w:val="28"/>
        </w:rPr>
        <w:t xml:space="preserve"> </w:t>
      </w:r>
      <w:r w:rsidRPr="00E90C78">
        <w:rPr>
          <w:sz w:val="28"/>
          <w:szCs w:val="28"/>
        </w:rPr>
        <w:t>-</w:t>
      </w:r>
      <w:r w:rsidRPr="00E90C78">
        <w:rPr>
          <w:spacing w:val="10"/>
          <w:sz w:val="28"/>
          <w:szCs w:val="28"/>
        </w:rPr>
        <w:t xml:space="preserve"> </w:t>
      </w:r>
      <w:proofErr w:type="spellStart"/>
      <w:r w:rsidRPr="00E90C78">
        <w:rPr>
          <w:sz w:val="28"/>
          <w:szCs w:val="28"/>
        </w:rPr>
        <w:t>якщо</w:t>
      </w:r>
      <w:proofErr w:type="spellEnd"/>
      <w:r w:rsidRPr="00E90C78">
        <w:rPr>
          <w:spacing w:val="12"/>
          <w:sz w:val="28"/>
          <w:szCs w:val="28"/>
        </w:rPr>
        <w:t xml:space="preserve"> </w:t>
      </w:r>
      <w:proofErr w:type="spellStart"/>
      <w:r w:rsidRPr="00E90C78">
        <w:rPr>
          <w:sz w:val="28"/>
          <w:szCs w:val="28"/>
        </w:rPr>
        <w:t>відповідне</w:t>
      </w:r>
      <w:proofErr w:type="spellEnd"/>
      <w:r w:rsidRPr="00E90C78">
        <w:rPr>
          <w:spacing w:val="11"/>
          <w:sz w:val="28"/>
          <w:szCs w:val="28"/>
        </w:rPr>
        <w:t xml:space="preserve"> </w:t>
      </w:r>
      <w:proofErr w:type="spellStart"/>
      <w:r w:rsidRPr="00E90C78">
        <w:rPr>
          <w:sz w:val="28"/>
          <w:szCs w:val="28"/>
        </w:rPr>
        <w:t>звернення</w:t>
      </w:r>
      <w:proofErr w:type="spellEnd"/>
    </w:p>
    <w:p w14:paraId="1E6D1D72" w14:textId="77777777" w:rsidR="00B266BA" w:rsidRPr="00E90C78" w:rsidRDefault="00B266BA" w:rsidP="00B266BA">
      <w:pPr>
        <w:pStyle w:val="a5"/>
        <w:spacing w:line="276" w:lineRule="auto"/>
        <w:ind w:right="103" w:firstLine="284"/>
        <w:jc w:val="both"/>
        <w:rPr>
          <w:sz w:val="28"/>
          <w:szCs w:val="28"/>
        </w:rPr>
      </w:pPr>
      <w:r w:rsidRPr="00E90C78">
        <w:rPr>
          <w:sz w:val="28"/>
          <w:szCs w:val="28"/>
        </w:rPr>
        <w:t>(скарга/претензія) подано у письмовій формі (у тому числі електронною поштою) та отримане учасником роздрібного ринку за 1 годину до завершення робочого дня. Якщо звернення/скарга/претензія отримані менше ніж за 1 годину до закінчення - не пізніше наступного робочого дня.</w:t>
      </w:r>
    </w:p>
    <w:p w14:paraId="5B0F582F" w14:textId="77777777" w:rsidR="00B266BA" w:rsidRPr="00E90C78" w:rsidRDefault="00B266BA" w:rsidP="00B266BA">
      <w:pPr>
        <w:pStyle w:val="a5"/>
        <w:spacing w:line="276" w:lineRule="auto"/>
        <w:ind w:right="109" w:firstLine="284"/>
        <w:jc w:val="both"/>
        <w:rPr>
          <w:sz w:val="28"/>
          <w:szCs w:val="28"/>
        </w:rPr>
      </w:pPr>
      <w:r w:rsidRPr="00E90C78">
        <w:rPr>
          <w:sz w:val="28"/>
          <w:szCs w:val="28"/>
        </w:rPr>
        <w:t>Письмове звернення без зазначення місця проживання, не підписане автором (авторами), а також таке, з якого неможливо встановити авторство, або неналежним представником споживача, визнається анонімним і розгляду не підлягає.</w:t>
      </w:r>
    </w:p>
    <w:p w14:paraId="76B6DEA2" w14:textId="77777777" w:rsidR="00B266BA" w:rsidRPr="00E90C78" w:rsidRDefault="00B266BA" w:rsidP="00B266BA">
      <w:pPr>
        <w:spacing w:line="240" w:lineRule="atLeast"/>
        <w:ind w:firstLine="284"/>
        <w:contextualSpacing/>
        <w:jc w:val="both"/>
        <w:rPr>
          <w:sz w:val="28"/>
          <w:szCs w:val="28"/>
        </w:rPr>
      </w:pPr>
    </w:p>
    <w:p w14:paraId="6087EBB4" w14:textId="77777777" w:rsidR="00B266BA" w:rsidRPr="00E90C78" w:rsidRDefault="00B266BA" w:rsidP="00B266BA">
      <w:pPr>
        <w:spacing w:line="240" w:lineRule="atLeast"/>
        <w:ind w:firstLine="284"/>
        <w:contextualSpacing/>
        <w:jc w:val="both"/>
        <w:rPr>
          <w:sz w:val="28"/>
          <w:szCs w:val="28"/>
        </w:rPr>
      </w:pPr>
    </w:p>
    <w:p w14:paraId="2C21D536" w14:textId="77777777" w:rsidR="00193E64" w:rsidRDefault="00193E64"/>
    <w:sectPr w:rsidR="00193E64" w:rsidSect="00B266BA">
      <w:pgSz w:w="11906" w:h="16838"/>
      <w:pgMar w:top="567" w:right="707"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5071"/>
    <w:multiLevelType w:val="hybridMultilevel"/>
    <w:tmpl w:val="D76A7E6C"/>
    <w:lvl w:ilvl="0" w:tplc="3A66E14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3D0131"/>
    <w:multiLevelType w:val="hybridMultilevel"/>
    <w:tmpl w:val="B9E8889E"/>
    <w:lvl w:ilvl="0" w:tplc="BDF843D0">
      <w:numFmt w:val="bullet"/>
      <w:lvlText w:val="-"/>
      <w:lvlJc w:val="left"/>
      <w:pPr>
        <w:ind w:left="102" w:hanging="142"/>
      </w:pPr>
      <w:rPr>
        <w:rFonts w:ascii="Times New Roman" w:eastAsia="Times New Roman" w:hAnsi="Times New Roman" w:cs="Times New Roman" w:hint="default"/>
        <w:w w:val="100"/>
        <w:sz w:val="28"/>
        <w:szCs w:val="28"/>
        <w:lang w:val="uk-UA" w:eastAsia="uk-UA" w:bidi="uk-UA"/>
      </w:rPr>
    </w:lvl>
    <w:lvl w:ilvl="1" w:tplc="DFD81B06">
      <w:numFmt w:val="bullet"/>
      <w:lvlText w:val="•"/>
      <w:lvlJc w:val="left"/>
      <w:pPr>
        <w:ind w:left="1046" w:hanging="142"/>
      </w:pPr>
      <w:rPr>
        <w:rFonts w:hint="default"/>
        <w:lang w:val="uk-UA" w:eastAsia="uk-UA" w:bidi="uk-UA"/>
      </w:rPr>
    </w:lvl>
    <w:lvl w:ilvl="2" w:tplc="3B00F946">
      <w:numFmt w:val="bullet"/>
      <w:lvlText w:val="•"/>
      <w:lvlJc w:val="left"/>
      <w:pPr>
        <w:ind w:left="1993" w:hanging="142"/>
      </w:pPr>
      <w:rPr>
        <w:rFonts w:hint="default"/>
        <w:lang w:val="uk-UA" w:eastAsia="uk-UA" w:bidi="uk-UA"/>
      </w:rPr>
    </w:lvl>
    <w:lvl w:ilvl="3" w:tplc="A81CE2E8">
      <w:numFmt w:val="bullet"/>
      <w:lvlText w:val="•"/>
      <w:lvlJc w:val="left"/>
      <w:pPr>
        <w:ind w:left="2939" w:hanging="142"/>
      </w:pPr>
      <w:rPr>
        <w:rFonts w:hint="default"/>
        <w:lang w:val="uk-UA" w:eastAsia="uk-UA" w:bidi="uk-UA"/>
      </w:rPr>
    </w:lvl>
    <w:lvl w:ilvl="4" w:tplc="76A4FDD6">
      <w:numFmt w:val="bullet"/>
      <w:lvlText w:val="•"/>
      <w:lvlJc w:val="left"/>
      <w:pPr>
        <w:ind w:left="3886" w:hanging="142"/>
      </w:pPr>
      <w:rPr>
        <w:rFonts w:hint="default"/>
        <w:lang w:val="uk-UA" w:eastAsia="uk-UA" w:bidi="uk-UA"/>
      </w:rPr>
    </w:lvl>
    <w:lvl w:ilvl="5" w:tplc="B3C2BA52">
      <w:numFmt w:val="bullet"/>
      <w:lvlText w:val="•"/>
      <w:lvlJc w:val="left"/>
      <w:pPr>
        <w:ind w:left="4833" w:hanging="142"/>
      </w:pPr>
      <w:rPr>
        <w:rFonts w:hint="default"/>
        <w:lang w:val="uk-UA" w:eastAsia="uk-UA" w:bidi="uk-UA"/>
      </w:rPr>
    </w:lvl>
    <w:lvl w:ilvl="6" w:tplc="7834C234">
      <w:numFmt w:val="bullet"/>
      <w:lvlText w:val="•"/>
      <w:lvlJc w:val="left"/>
      <w:pPr>
        <w:ind w:left="5779" w:hanging="142"/>
      </w:pPr>
      <w:rPr>
        <w:rFonts w:hint="default"/>
        <w:lang w:val="uk-UA" w:eastAsia="uk-UA" w:bidi="uk-UA"/>
      </w:rPr>
    </w:lvl>
    <w:lvl w:ilvl="7" w:tplc="D5360B64">
      <w:numFmt w:val="bullet"/>
      <w:lvlText w:val="•"/>
      <w:lvlJc w:val="left"/>
      <w:pPr>
        <w:ind w:left="6726" w:hanging="142"/>
      </w:pPr>
      <w:rPr>
        <w:rFonts w:hint="default"/>
        <w:lang w:val="uk-UA" w:eastAsia="uk-UA" w:bidi="uk-UA"/>
      </w:rPr>
    </w:lvl>
    <w:lvl w:ilvl="8" w:tplc="602A9F1E">
      <w:numFmt w:val="bullet"/>
      <w:lvlText w:val="•"/>
      <w:lvlJc w:val="left"/>
      <w:pPr>
        <w:ind w:left="7673" w:hanging="142"/>
      </w:pPr>
      <w:rPr>
        <w:rFonts w:hint="default"/>
        <w:lang w:val="uk-UA" w:eastAsia="uk-UA" w:bidi="uk-UA"/>
      </w:rPr>
    </w:lvl>
  </w:abstractNum>
  <w:abstractNum w:abstractNumId="2" w15:restartNumberingAfterBreak="0">
    <w:nsid w:val="603A6EDC"/>
    <w:multiLevelType w:val="hybridMultilevel"/>
    <w:tmpl w:val="856C0BD6"/>
    <w:lvl w:ilvl="0" w:tplc="39BADDB0">
      <w:start w:val="1"/>
      <w:numFmt w:val="decimal"/>
      <w:lvlText w:val="%1."/>
      <w:lvlJc w:val="left"/>
      <w:pPr>
        <w:ind w:left="822" w:hanging="360"/>
        <w:jc w:val="right"/>
      </w:pPr>
      <w:rPr>
        <w:rFonts w:hint="default"/>
        <w:b/>
        <w:bCs/>
        <w:spacing w:val="-3"/>
        <w:w w:val="100"/>
        <w:lang w:val="uk-UA" w:eastAsia="uk-UA" w:bidi="uk-UA"/>
      </w:rPr>
    </w:lvl>
    <w:lvl w:ilvl="1" w:tplc="5E74DDFE">
      <w:numFmt w:val="bullet"/>
      <w:lvlText w:val="-"/>
      <w:lvlJc w:val="left"/>
      <w:pPr>
        <w:ind w:left="102" w:hanging="142"/>
      </w:pPr>
      <w:rPr>
        <w:rFonts w:ascii="Times New Roman" w:eastAsia="Times New Roman" w:hAnsi="Times New Roman" w:cs="Times New Roman" w:hint="default"/>
        <w:color w:val="auto"/>
        <w:w w:val="100"/>
        <w:sz w:val="28"/>
        <w:szCs w:val="28"/>
        <w:lang w:val="uk-UA" w:eastAsia="uk-UA" w:bidi="uk-UA"/>
      </w:rPr>
    </w:lvl>
    <w:lvl w:ilvl="2" w:tplc="DF30CAF8">
      <w:numFmt w:val="bullet"/>
      <w:lvlText w:val="•"/>
      <w:lvlJc w:val="left"/>
      <w:pPr>
        <w:ind w:left="1791" w:hanging="142"/>
      </w:pPr>
      <w:rPr>
        <w:rFonts w:hint="default"/>
        <w:lang w:val="uk-UA" w:eastAsia="uk-UA" w:bidi="uk-UA"/>
      </w:rPr>
    </w:lvl>
    <w:lvl w:ilvl="3" w:tplc="42F8A760">
      <w:numFmt w:val="bullet"/>
      <w:lvlText w:val="•"/>
      <w:lvlJc w:val="left"/>
      <w:pPr>
        <w:ind w:left="2763" w:hanging="142"/>
      </w:pPr>
      <w:rPr>
        <w:rFonts w:hint="default"/>
        <w:lang w:val="uk-UA" w:eastAsia="uk-UA" w:bidi="uk-UA"/>
      </w:rPr>
    </w:lvl>
    <w:lvl w:ilvl="4" w:tplc="9434177C">
      <w:numFmt w:val="bullet"/>
      <w:lvlText w:val="•"/>
      <w:lvlJc w:val="left"/>
      <w:pPr>
        <w:ind w:left="3735" w:hanging="142"/>
      </w:pPr>
      <w:rPr>
        <w:rFonts w:hint="default"/>
        <w:lang w:val="uk-UA" w:eastAsia="uk-UA" w:bidi="uk-UA"/>
      </w:rPr>
    </w:lvl>
    <w:lvl w:ilvl="5" w:tplc="73B8ECA2">
      <w:numFmt w:val="bullet"/>
      <w:lvlText w:val="•"/>
      <w:lvlJc w:val="left"/>
      <w:pPr>
        <w:ind w:left="4707" w:hanging="142"/>
      </w:pPr>
      <w:rPr>
        <w:rFonts w:hint="default"/>
        <w:lang w:val="uk-UA" w:eastAsia="uk-UA" w:bidi="uk-UA"/>
      </w:rPr>
    </w:lvl>
    <w:lvl w:ilvl="6" w:tplc="A21208D0">
      <w:numFmt w:val="bullet"/>
      <w:lvlText w:val="•"/>
      <w:lvlJc w:val="left"/>
      <w:pPr>
        <w:ind w:left="5679" w:hanging="142"/>
      </w:pPr>
      <w:rPr>
        <w:rFonts w:hint="default"/>
        <w:lang w:val="uk-UA" w:eastAsia="uk-UA" w:bidi="uk-UA"/>
      </w:rPr>
    </w:lvl>
    <w:lvl w:ilvl="7" w:tplc="848C69DE">
      <w:numFmt w:val="bullet"/>
      <w:lvlText w:val="•"/>
      <w:lvlJc w:val="left"/>
      <w:pPr>
        <w:ind w:left="6650" w:hanging="142"/>
      </w:pPr>
      <w:rPr>
        <w:rFonts w:hint="default"/>
        <w:lang w:val="uk-UA" w:eastAsia="uk-UA" w:bidi="uk-UA"/>
      </w:rPr>
    </w:lvl>
    <w:lvl w:ilvl="8" w:tplc="082A7B68">
      <w:numFmt w:val="bullet"/>
      <w:lvlText w:val="•"/>
      <w:lvlJc w:val="left"/>
      <w:pPr>
        <w:ind w:left="7622" w:hanging="142"/>
      </w:pPr>
      <w:rPr>
        <w:rFonts w:hint="default"/>
        <w:lang w:val="uk-UA" w:eastAsia="uk-UA" w:bidi="uk-U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BA"/>
    <w:rsid w:val="00193E64"/>
    <w:rsid w:val="003042B4"/>
    <w:rsid w:val="00881186"/>
    <w:rsid w:val="00B266BA"/>
    <w:rsid w:val="00DF0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C3CA"/>
  <w15:chartTrackingRefBased/>
  <w15:docId w15:val="{21D0FDF2-5851-4339-AF57-81420A7B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BA"/>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B266BA"/>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6BA"/>
    <w:rPr>
      <w:rFonts w:ascii="Times New Roman" w:eastAsia="Times New Roman" w:hAnsi="Times New Roman" w:cs="Times New Roman"/>
      <w:b/>
      <w:bCs/>
      <w:kern w:val="36"/>
      <w:sz w:val="48"/>
      <w:szCs w:val="48"/>
      <w:lang w:val="ru-RU" w:eastAsia="ru-RU"/>
    </w:rPr>
  </w:style>
  <w:style w:type="character" w:styleId="a3">
    <w:name w:val="Hyperlink"/>
    <w:rsid w:val="00B266BA"/>
    <w:rPr>
      <w:color w:val="0000FF"/>
      <w:u w:val="single"/>
    </w:rPr>
  </w:style>
  <w:style w:type="paragraph" w:styleId="a4">
    <w:name w:val="List Paragraph"/>
    <w:basedOn w:val="a"/>
    <w:uiPriority w:val="1"/>
    <w:qFormat/>
    <w:rsid w:val="00B266BA"/>
    <w:pPr>
      <w:widowControl w:val="0"/>
      <w:suppressAutoHyphens/>
      <w:ind w:left="720"/>
    </w:pPr>
    <w:rPr>
      <w:kern w:val="2"/>
      <w:lang w:val="ru-RU" w:eastAsia="hi-IN" w:bidi="hi-IN"/>
    </w:rPr>
  </w:style>
  <w:style w:type="paragraph" w:styleId="a5">
    <w:name w:val="Body Text"/>
    <w:basedOn w:val="a"/>
    <w:link w:val="a6"/>
    <w:uiPriority w:val="1"/>
    <w:qFormat/>
    <w:rsid w:val="00B266BA"/>
    <w:pPr>
      <w:widowControl w:val="0"/>
      <w:autoSpaceDE w:val="0"/>
      <w:autoSpaceDN w:val="0"/>
    </w:pPr>
    <w:rPr>
      <w:lang w:bidi="uk-UA"/>
    </w:rPr>
  </w:style>
  <w:style w:type="character" w:customStyle="1" w:styleId="a6">
    <w:name w:val="Основний текст Знак"/>
    <w:basedOn w:val="a0"/>
    <w:link w:val="a5"/>
    <w:uiPriority w:val="1"/>
    <w:rsid w:val="00B266BA"/>
    <w:rPr>
      <w:rFonts w:ascii="Times New Roman" w:eastAsia="Times New Roman" w:hAnsi="Times New Roman" w:cs="Times New Roman"/>
      <w:sz w:val="24"/>
      <w:szCs w:val="24"/>
      <w:lang w:eastAsia="uk-UA" w:bidi="uk-UA"/>
    </w:rPr>
  </w:style>
  <w:style w:type="paragraph" w:customStyle="1" w:styleId="login-buttonuser">
    <w:name w:val="login-button__user"/>
    <w:basedOn w:val="a"/>
    <w:rsid w:val="00B266B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awattoffi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3782</Words>
  <Characters>2157</Characters>
  <Application>Microsoft Office Word</Application>
  <DocSecurity>0</DocSecurity>
  <Lines>17</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2023-10-03T12:29:00Z</dcterms:created>
  <dcterms:modified xsi:type="dcterms:W3CDTF">2023-10-03T12:29:00Z</dcterms:modified>
</cp:coreProperties>
</file>